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Ascii"/>
          <w:b/>
          <w:sz w:val="24"/>
          <w:szCs w:val="24"/>
        </w:rPr>
      </w:pPr>
      <w:r>
        <w:rPr>
          <w:rFonts w:asciiTheme="minorAscii"/>
          <w:b/>
          <w:sz w:val="24"/>
          <w:szCs w:val="24"/>
        </w:rPr>
        <w:t>CRONOGRAMA DE REPOSIÇÃO DAS ATIVIDADES ACADÊMICAS DOCENTES NO PERÍODO DO AFASTAMENTO DO PAÍS</w:t>
      </w:r>
    </w:p>
    <w:p>
      <w:pPr>
        <w:jc w:val="center"/>
        <w:rPr>
          <w:rFonts w:asciiTheme="minorAscii"/>
          <w:b/>
          <w:sz w:val="24"/>
          <w:szCs w:val="24"/>
        </w:rPr>
      </w:pPr>
    </w:p>
    <w:tbl>
      <w:tblPr>
        <w:tblStyle w:val="4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384"/>
        <w:gridCol w:w="992"/>
        <w:gridCol w:w="1101"/>
        <w:gridCol w:w="1275"/>
        <w:gridCol w:w="1325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19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  <w:r>
              <w:rPr>
                <w:rFonts w:asciiTheme="minorAscii"/>
                <w:b/>
                <w:sz w:val="24"/>
                <w:szCs w:val="24"/>
                <w:lang w:val="pt-BR"/>
              </w:rPr>
              <w:t>Disciplina</w:t>
            </w:r>
          </w:p>
        </w:tc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  <w:r>
              <w:rPr>
                <w:rFonts w:asciiTheme="minorAscii"/>
                <w:b/>
                <w:sz w:val="24"/>
                <w:szCs w:val="24"/>
                <w:lang w:val="pt-BR"/>
              </w:rPr>
              <w:t>Dia</w:t>
            </w:r>
            <w:r>
              <w:rPr>
                <w:rFonts w:asciiTheme="minorAscii"/>
                <w:b/>
                <w:sz w:val="24"/>
                <w:szCs w:val="24"/>
              </w:rPr>
              <w:t xml:space="preserve"> da </w:t>
            </w:r>
            <w:r>
              <w:rPr>
                <w:rFonts w:asciiTheme="minorAscii"/>
                <w:b/>
                <w:sz w:val="24"/>
                <w:szCs w:val="24"/>
                <w:lang w:val="pt-BR"/>
              </w:rPr>
              <w:t>aula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  <w:r>
              <w:rPr>
                <w:rFonts w:asciiTheme="minorAscii"/>
                <w:b/>
                <w:sz w:val="24"/>
                <w:szCs w:val="24"/>
              </w:rPr>
              <w:t>Horário</w:t>
            </w:r>
          </w:p>
        </w:tc>
        <w:tc>
          <w:tcPr>
            <w:tcW w:w="110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  <w:r>
              <w:rPr>
                <w:rFonts w:asciiTheme="minorAscii"/>
                <w:b/>
                <w:sz w:val="24"/>
                <w:szCs w:val="24"/>
              </w:rPr>
              <w:t>Carga Horária</w:t>
            </w:r>
          </w:p>
        </w:tc>
        <w:tc>
          <w:tcPr>
            <w:tcW w:w="127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  <w:r>
              <w:rPr>
                <w:rFonts w:asciiTheme="minorAscii"/>
                <w:b/>
                <w:sz w:val="24"/>
                <w:szCs w:val="24"/>
              </w:rPr>
              <w:t>Reposição Dia</w:t>
            </w:r>
          </w:p>
        </w:tc>
        <w:tc>
          <w:tcPr>
            <w:tcW w:w="132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  <w:r>
              <w:rPr>
                <w:rFonts w:asciiTheme="minorAscii"/>
                <w:b/>
                <w:sz w:val="24"/>
                <w:szCs w:val="24"/>
              </w:rPr>
              <w:t>Reposição horário</w:t>
            </w:r>
          </w:p>
        </w:tc>
        <w:tc>
          <w:tcPr>
            <w:tcW w:w="2128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  <w:r>
              <w:rPr>
                <w:rFonts w:asciiTheme="minorAscii"/>
                <w:b/>
                <w:sz w:val="24"/>
                <w:szCs w:val="24"/>
              </w:rPr>
              <w:t>Docente responsável pela reposição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9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  <w:r>
              <w:rPr>
                <w:rFonts w:asciiTheme="minorAscii"/>
                <w:b/>
                <w:sz w:val="24"/>
                <w:szCs w:val="24"/>
              </w:rPr>
              <w:t>Discip 1</w:t>
            </w:r>
          </w:p>
        </w:tc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9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9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9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9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9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9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9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  <w:r>
              <w:rPr>
                <w:rFonts w:asciiTheme="minorAscii"/>
                <w:b/>
                <w:sz w:val="24"/>
                <w:szCs w:val="24"/>
              </w:rPr>
              <w:t>Discip 2</w:t>
            </w:r>
          </w:p>
        </w:tc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9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  <w:r>
              <w:rPr>
                <w:rFonts w:asciiTheme="minorAscii"/>
                <w:b/>
                <w:sz w:val="24"/>
                <w:szCs w:val="24"/>
              </w:rPr>
              <w:t>….</w:t>
            </w:r>
          </w:p>
        </w:tc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top"/>
          </w:tcPr>
          <w:p>
            <w:pPr>
              <w:spacing w:after="0" w:line="240" w:lineRule="auto"/>
              <w:rPr>
                <w:rFonts w:asciiTheme="minorAscii"/>
                <w:b/>
                <w:sz w:val="24"/>
                <w:szCs w:val="24"/>
              </w:rPr>
            </w:pPr>
          </w:p>
        </w:tc>
      </w:tr>
    </w:tbl>
    <w:p>
      <w:pPr>
        <w:rPr>
          <w:rFonts w:asciiTheme="minorAscii"/>
          <w:b/>
          <w:sz w:val="24"/>
          <w:szCs w:val="24"/>
        </w:rPr>
      </w:pPr>
    </w:p>
    <w:p>
      <w:pPr>
        <w:rPr>
          <w:rFonts w:asciiTheme="minorAscii"/>
          <w:b/>
          <w:sz w:val="24"/>
          <w:szCs w:val="24"/>
        </w:rPr>
      </w:pPr>
    </w:p>
    <w:p>
      <w:pPr>
        <w:rPr>
          <w:rFonts w:hint="default" w:asciiTheme="minorAscii"/>
          <w:b/>
          <w:sz w:val="24"/>
          <w:szCs w:val="24"/>
          <w:lang w:val="pt-BR"/>
        </w:rPr>
      </w:pPr>
      <w:r>
        <w:rPr>
          <w:rFonts w:asciiTheme="minorAscii"/>
          <w:b/>
          <w:sz w:val="24"/>
          <w:szCs w:val="24"/>
        </w:rPr>
        <w:t>Assinatura do Professor</w:t>
      </w:r>
      <w:r>
        <w:rPr>
          <w:rFonts w:hint="default" w:asciiTheme="minorAscii"/>
          <w:b/>
          <w:sz w:val="24"/>
          <w:szCs w:val="24"/>
          <w:lang w:val="pt-BR"/>
        </w:rPr>
        <w:t xml:space="preserve"> interessado:</w:t>
      </w:r>
    </w:p>
    <w:p>
      <w:pPr>
        <w:rPr>
          <w:rFonts w:asciiTheme="minorAscii"/>
          <w:b/>
          <w:sz w:val="24"/>
          <w:szCs w:val="24"/>
        </w:rPr>
      </w:pPr>
    </w:p>
    <w:p>
      <w:pPr>
        <w:rPr>
          <w:rFonts w:asciiTheme="minorAscii"/>
          <w:b/>
          <w:sz w:val="24"/>
          <w:szCs w:val="24"/>
        </w:rPr>
      </w:pPr>
      <w:r>
        <w:rPr>
          <w:rFonts w:asciiTheme="minorAscii"/>
          <w:b/>
          <w:sz w:val="24"/>
          <w:szCs w:val="24"/>
        </w:rPr>
        <w:t>_______________________________</w:t>
      </w:r>
      <w:r>
        <w:rPr>
          <w:rFonts w:hint="default" w:asciiTheme="minorAscii"/>
          <w:b/>
          <w:sz w:val="24"/>
          <w:szCs w:val="24"/>
          <w:lang w:val="pt-BR"/>
        </w:rPr>
        <w:t>____</w:t>
      </w:r>
      <w:r>
        <w:rPr>
          <w:rFonts w:asciiTheme="minorAscii"/>
          <w:b/>
          <w:sz w:val="24"/>
          <w:szCs w:val="24"/>
        </w:rPr>
        <w:t>__________</w:t>
      </w:r>
    </w:p>
    <w:p>
      <w:pPr>
        <w:rPr>
          <w:rFonts w:asciiTheme="minorAscii"/>
          <w:b/>
          <w:sz w:val="24"/>
          <w:szCs w:val="24"/>
        </w:rPr>
      </w:pPr>
      <w:bookmarkStart w:id="0" w:name="_GoBack"/>
      <w:bookmarkEnd w:id="0"/>
    </w:p>
    <w:p>
      <w:pPr>
        <w:rPr>
          <w:rFonts w:hint="default" w:asciiTheme="minorAscii"/>
          <w:b/>
          <w:sz w:val="24"/>
          <w:szCs w:val="24"/>
          <w:lang w:val="pt-BR"/>
        </w:rPr>
      </w:pPr>
      <w:r>
        <w:rPr>
          <w:rFonts w:asciiTheme="minorAscii"/>
          <w:b/>
          <w:sz w:val="24"/>
          <w:szCs w:val="24"/>
        </w:rPr>
        <w:t>Assin</w:t>
      </w:r>
      <w:r>
        <w:rPr>
          <w:rFonts w:hint="default" w:asciiTheme="minorAscii"/>
          <w:b/>
          <w:sz w:val="24"/>
          <w:szCs w:val="24"/>
          <w:lang w:val="pt-BR"/>
        </w:rPr>
        <w:t>a</w:t>
      </w:r>
      <w:r>
        <w:rPr>
          <w:rFonts w:asciiTheme="minorAscii"/>
          <w:b/>
          <w:sz w:val="24"/>
          <w:szCs w:val="24"/>
        </w:rPr>
        <w:t xml:space="preserve">tura do </w:t>
      </w:r>
      <w:r>
        <w:rPr>
          <w:rFonts w:hint="default" w:asciiTheme="minorAscii"/>
          <w:b/>
          <w:sz w:val="24"/>
          <w:szCs w:val="24"/>
          <w:lang w:val="pt-BR"/>
        </w:rPr>
        <w:t>servidor que assumirá os encargos, se for o caso</w:t>
      </w:r>
      <w:r>
        <w:rPr>
          <w:rFonts w:asciiTheme="minorAscii"/>
          <w:b/>
          <w:sz w:val="24"/>
          <w:szCs w:val="24"/>
        </w:rPr>
        <w:t>:</w:t>
      </w:r>
      <w:r>
        <w:rPr>
          <w:rFonts w:hint="default" w:asciiTheme="minorAscii"/>
          <w:b/>
          <w:sz w:val="24"/>
          <w:szCs w:val="24"/>
          <w:lang w:val="pt-BR"/>
        </w:rPr>
        <w:t xml:space="preserve"> </w:t>
      </w:r>
    </w:p>
    <w:p>
      <w:pPr>
        <w:rPr>
          <w:rFonts w:hint="default" w:asciiTheme="minorAscii"/>
          <w:b/>
          <w:sz w:val="24"/>
          <w:szCs w:val="24"/>
          <w:lang w:val="pt-BR"/>
        </w:rPr>
      </w:pPr>
    </w:p>
    <w:p>
      <w:pPr>
        <w:rPr>
          <w:rFonts w:hint="default" w:asciiTheme="minorAscii"/>
          <w:b/>
          <w:sz w:val="24"/>
          <w:szCs w:val="24"/>
          <w:lang w:val="pt-BR"/>
        </w:rPr>
      </w:pPr>
      <w:r>
        <w:rPr>
          <w:rFonts w:hint="default" w:asciiTheme="minorAscii"/>
          <w:b/>
          <w:sz w:val="24"/>
          <w:szCs w:val="24"/>
          <w:lang w:val="pt-BR"/>
        </w:rPr>
        <w:t>_____________</w:t>
      </w:r>
      <w:r>
        <w:rPr>
          <w:rFonts w:asciiTheme="minorAscii"/>
          <w:b/>
          <w:sz w:val="24"/>
          <w:szCs w:val="24"/>
        </w:rPr>
        <w:t>___________________________</w:t>
      </w:r>
      <w:r>
        <w:rPr>
          <w:rFonts w:hint="default" w:asciiTheme="minorAscii"/>
          <w:b/>
          <w:sz w:val="24"/>
          <w:szCs w:val="24"/>
          <w:lang w:val="pt-BR"/>
        </w:rPr>
        <w:t>_____</w:t>
      </w:r>
    </w:p>
    <w:p>
      <w:pPr>
        <w:jc w:val="center"/>
        <w:rPr>
          <w:rFonts w:hAnsi="Arial" w:cs="Arial" w:asciiTheme="minorAscii"/>
          <w:sz w:val="24"/>
          <w:szCs w:val="24"/>
          <w:lang w:eastAsia="pt-BR"/>
        </w:rPr>
      </w:pPr>
    </w:p>
    <w:p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>
      <w:pPr>
        <w:ind w:left="0" w:leftChars="0" w:firstLine="600" w:firstLineChars="250"/>
        <w:jc w:val="both"/>
        <w:rPr>
          <w:rFonts w:hint="default"/>
          <w:sz w:val="24"/>
          <w:szCs w:val="24"/>
          <w:lang w:val="pt-BR"/>
        </w:rPr>
      </w:pPr>
    </w:p>
    <w:p>
      <w:pPr>
        <w:jc w:val="both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ATENÇÃO:</w:t>
      </w:r>
    </w:p>
    <w:p>
      <w:pPr>
        <w:jc w:val="both"/>
        <w:rPr>
          <w:rFonts w:hint="default"/>
          <w:sz w:val="24"/>
          <w:szCs w:val="24"/>
          <w:lang w:val="pt-BR"/>
        </w:rPr>
      </w:pPr>
    </w:p>
    <w:p>
      <w:pPr>
        <w:jc w:val="both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Segundo a Resolução CEPE 7.465, a atuação de estagiários em docência limita-se ao auxílio do professor e o aluno está autorizado a ministrar disciplinas sob a supervisão e acompanhamento do professor.</w:t>
      </w:r>
    </w:p>
    <w:p/>
    <w:sectPr>
      <w:pgSz w:w="11907" w:h="16840"/>
      <w:pgMar w:top="1440" w:right="1800" w:bottom="1440" w:left="1800" w:header="320" w:footer="283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96A1F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2DF0380E"/>
    <w:rsid w:val="374656D4"/>
    <w:rsid w:val="37B96A1F"/>
    <w:rsid w:val="617F76F8"/>
    <w:rsid w:val="705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2020-02-05T13:52:00Z</dcterms:created>
  <dc:creator>Luiza</dc:creator>
  <cp:lastModifiedBy>Luiza</cp:lastModifiedBy>
  <dcterms:modified xsi:type="dcterms:W3CDTF">2020-02-05T14:10:31Z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