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REGULAMENTO DOS LABORATÓRIOS MULTIUSUÁRIOS DE PESQUISA DA</w:t>
      </w:r>
    </w:p>
    <w:p>
      <w:pPr>
        <w:pStyle w:val="3"/>
        <w:spacing w:before="79" w:line="276" w:lineRule="auto"/>
        <w:ind w:right="791" w:firstLine="0"/>
        <w:jc w:val="center"/>
        <w:rPr>
          <w:rFonts w:hint="default"/>
          <w:lang w:val="pt-BR"/>
        </w:rPr>
      </w:pPr>
      <w:r>
        <w:rPr>
          <w:rFonts w:hint="default" w:ascii="Calibri" w:hAnsi="Calibri"/>
          <w:b/>
          <w:i/>
          <w:iCs/>
          <w:sz w:val="24"/>
          <w:szCs w:val="24"/>
          <w:lang w:val="pt-BR"/>
        </w:rPr>
        <w:t>(NOME DA UNIDADE ACADÊMICA)</w:t>
      </w:r>
    </w:p>
    <w:p>
      <w:pPr>
        <w:pStyle w:val="3"/>
        <w:ind w:left="1" w:hanging="3"/>
        <w:jc w:val="both"/>
        <w:rPr>
          <w:rFonts w:ascii="Calibri" w:hAnsi="Calibri"/>
          <w:b/>
          <w:sz w:val="24"/>
          <w:szCs w:val="24"/>
        </w:rPr>
      </w:pPr>
    </w:p>
    <w:p>
      <w:pPr>
        <w:pStyle w:val="3"/>
        <w:ind w:left="1" w:hanging="3"/>
        <w:jc w:val="center"/>
        <w:rPr>
          <w:rFonts w:ascii="Calibri" w:hAnsi="Calibri"/>
          <w:b/>
          <w:sz w:val="24"/>
          <w:szCs w:val="24"/>
        </w:rPr>
      </w:pPr>
    </w:p>
    <w:p>
      <w:pPr>
        <w:pStyle w:val="3"/>
        <w:spacing w:line="360" w:lineRule="auto"/>
        <w:ind w:right="719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CAPÍTULO I</w:t>
      </w:r>
    </w:p>
    <w:p>
      <w:pPr>
        <w:pStyle w:val="3"/>
        <w:spacing w:line="360" w:lineRule="auto"/>
        <w:ind w:right="719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 CARACTERIZAÇÃO</w:t>
      </w:r>
    </w:p>
    <w:p>
      <w:pPr>
        <w:pStyle w:val="3"/>
        <w:spacing w:line="360" w:lineRule="auto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21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1º O</w:t>
      </w:r>
      <w:r>
        <w:rPr>
          <w:rFonts w:hint="default" w:ascii="Calibri" w:hAnsi="Calibri"/>
          <w:sz w:val="24"/>
          <w:szCs w:val="24"/>
          <w:lang w:val="pt-BR"/>
        </w:rPr>
        <w:t>(s)</w:t>
      </w:r>
      <w:r>
        <w:rPr>
          <w:rFonts w:ascii="Calibri" w:hAnsi="Calibri"/>
          <w:sz w:val="24"/>
          <w:szCs w:val="24"/>
        </w:rPr>
        <w:t xml:space="preserve"> Laboratório</w:t>
      </w:r>
      <w:r>
        <w:rPr>
          <w:rFonts w:hint="default" w:ascii="Calibri" w:hAnsi="Calibri"/>
          <w:sz w:val="24"/>
          <w:szCs w:val="24"/>
          <w:lang w:val="pt-BR"/>
        </w:rPr>
        <w:t>(s)</w:t>
      </w:r>
      <w:r>
        <w:rPr>
          <w:rFonts w:ascii="Calibri" w:hAnsi="Calibri"/>
          <w:sz w:val="24"/>
          <w:szCs w:val="24"/>
        </w:rPr>
        <w:t xml:space="preserve"> Multiusuário</w:t>
      </w:r>
      <w:r>
        <w:rPr>
          <w:rFonts w:hint="default" w:ascii="Calibri" w:hAnsi="Calibri"/>
          <w:sz w:val="24"/>
          <w:szCs w:val="24"/>
          <w:lang w:val="pt-BR"/>
        </w:rPr>
        <w:t>(s)</w:t>
      </w:r>
      <w:r>
        <w:rPr>
          <w:rFonts w:ascii="Calibri" w:hAnsi="Calibri"/>
          <w:sz w:val="24"/>
          <w:szCs w:val="24"/>
        </w:rPr>
        <w:t xml:space="preserve"> de Pesquisa 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 da (</w:t>
      </w:r>
      <w:r>
        <w:rPr>
          <w:rFonts w:hint="default" w:ascii="Calibri" w:hAnsi="Calibri"/>
          <w:sz w:val="24"/>
          <w:szCs w:val="24"/>
          <w:lang w:val="pt-BR"/>
        </w:rPr>
        <w:t>NOME DA UNIDADE ACADÊMICA</w:t>
      </w:r>
      <w:r>
        <w:rPr>
          <w:rFonts w:ascii="Calibri" w:hAnsi="Calibri"/>
          <w:sz w:val="24"/>
          <w:szCs w:val="24"/>
        </w:rPr>
        <w:t xml:space="preserve">) </w:t>
      </w:r>
      <w:r>
        <w:rPr>
          <w:rFonts w:hint="default" w:ascii="Calibri" w:hAnsi="Calibri"/>
          <w:sz w:val="24"/>
          <w:szCs w:val="24"/>
          <w:lang w:val="pt-BR"/>
        </w:rPr>
        <w:t>é (</w:t>
      </w:r>
      <w:r>
        <w:rPr>
          <w:rFonts w:ascii="Calibri" w:hAnsi="Calibri"/>
          <w:sz w:val="24"/>
          <w:szCs w:val="24"/>
        </w:rPr>
        <w:t>são</w:t>
      </w:r>
      <w:r>
        <w:rPr>
          <w:rFonts w:hint="default" w:ascii="Calibri" w:hAnsi="Calibri"/>
          <w:sz w:val="24"/>
          <w:szCs w:val="24"/>
          <w:lang w:val="pt-BR"/>
        </w:rPr>
        <w:t>)</w:t>
      </w:r>
      <w:r>
        <w:rPr>
          <w:rFonts w:ascii="Calibri" w:hAnsi="Calibri"/>
          <w:sz w:val="24"/>
          <w:szCs w:val="24"/>
        </w:rPr>
        <w:t xml:space="preserve"> destinado</w:t>
      </w:r>
      <w:r>
        <w:rPr>
          <w:rFonts w:hint="default" w:ascii="Calibri" w:hAnsi="Calibri"/>
          <w:sz w:val="24"/>
          <w:szCs w:val="24"/>
          <w:lang w:val="pt-BR"/>
        </w:rPr>
        <w:t>(</w:t>
      </w:r>
      <w:r>
        <w:rPr>
          <w:rFonts w:ascii="Calibri" w:hAnsi="Calibri"/>
          <w:sz w:val="24"/>
          <w:szCs w:val="24"/>
        </w:rPr>
        <w:t>s</w:t>
      </w:r>
      <w:r>
        <w:rPr>
          <w:rFonts w:hint="default" w:ascii="Calibri" w:hAnsi="Calibri"/>
          <w:sz w:val="24"/>
          <w:szCs w:val="24"/>
          <w:lang w:val="pt-BR"/>
        </w:rPr>
        <w:t>)</w:t>
      </w:r>
      <w:r>
        <w:rPr>
          <w:rFonts w:ascii="Calibri" w:hAnsi="Calibri"/>
          <w:sz w:val="24"/>
          <w:szCs w:val="24"/>
        </w:rPr>
        <w:t xml:space="preserve"> a atividades de pesquisa coordenadas por servidores docentes e técnico-administrativos em educação (TAEs) da Universidade Federal de Ouro Preto (UFOP) e de outras instituições públicas ou privadas de ensino e pesquisa.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1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único. O funcionamento e uso desse</w:t>
      </w:r>
      <w:r>
        <w:rPr>
          <w:rFonts w:hint="default" w:ascii="Calibri" w:hAnsi="Calibri"/>
          <w:sz w:val="24"/>
          <w:szCs w:val="24"/>
          <w:lang w:val="pt-BR"/>
        </w:rPr>
        <w:t>(</w:t>
      </w:r>
      <w:r>
        <w:rPr>
          <w:rFonts w:ascii="Calibri" w:hAnsi="Calibri"/>
          <w:sz w:val="24"/>
          <w:szCs w:val="24"/>
        </w:rPr>
        <w:t>s</w:t>
      </w:r>
      <w:r>
        <w:rPr>
          <w:rFonts w:hint="default" w:ascii="Calibri" w:hAnsi="Calibri"/>
          <w:sz w:val="24"/>
          <w:szCs w:val="24"/>
          <w:lang w:val="pt-BR"/>
        </w:rPr>
        <w:t>)</w:t>
      </w:r>
      <w:r>
        <w:rPr>
          <w:rFonts w:ascii="Calibri" w:hAnsi="Calibri"/>
          <w:sz w:val="24"/>
          <w:szCs w:val="24"/>
        </w:rPr>
        <w:t xml:space="preserve"> laboratório</w:t>
      </w:r>
      <w:r>
        <w:rPr>
          <w:rFonts w:hint="default" w:ascii="Calibri" w:hAnsi="Calibri"/>
          <w:sz w:val="24"/>
          <w:szCs w:val="24"/>
          <w:lang w:val="pt-BR"/>
        </w:rPr>
        <w:t>(</w:t>
      </w:r>
      <w:r>
        <w:rPr>
          <w:rFonts w:ascii="Calibri" w:hAnsi="Calibri"/>
          <w:sz w:val="24"/>
          <w:szCs w:val="24"/>
        </w:rPr>
        <w:t>s</w:t>
      </w:r>
      <w:r>
        <w:rPr>
          <w:rFonts w:hint="default" w:ascii="Calibri" w:hAnsi="Calibri"/>
          <w:sz w:val="24"/>
          <w:szCs w:val="24"/>
          <w:lang w:val="pt-BR"/>
        </w:rPr>
        <w:t>)</w:t>
      </w:r>
      <w:r>
        <w:rPr>
          <w:rFonts w:ascii="Calibri" w:hAnsi="Calibri"/>
          <w:sz w:val="24"/>
          <w:szCs w:val="24"/>
        </w:rPr>
        <w:t xml:space="preserve"> deve</w:t>
      </w:r>
      <w:r>
        <w:rPr>
          <w:rFonts w:hint="default" w:ascii="Calibri" w:hAnsi="Calibri"/>
          <w:sz w:val="24"/>
          <w:szCs w:val="24"/>
          <w:lang w:val="pt-BR"/>
        </w:rPr>
        <w:t>(</w:t>
      </w:r>
      <w:r>
        <w:rPr>
          <w:rFonts w:ascii="Calibri" w:hAnsi="Calibri"/>
          <w:sz w:val="24"/>
          <w:szCs w:val="24"/>
        </w:rPr>
        <w:t>m</w:t>
      </w:r>
      <w:r>
        <w:rPr>
          <w:rFonts w:hint="default" w:ascii="Calibri" w:hAnsi="Calibri"/>
          <w:sz w:val="24"/>
          <w:szCs w:val="24"/>
          <w:lang w:val="pt-BR"/>
        </w:rPr>
        <w:t>)</w:t>
      </w:r>
      <w:r>
        <w:rPr>
          <w:rFonts w:ascii="Calibri" w:hAnsi="Calibri"/>
          <w:sz w:val="24"/>
          <w:szCs w:val="24"/>
        </w:rPr>
        <w:t xml:space="preserve"> estar de acordo com o presente Regulamento e com o disposto na Resolução CUNI nº 2.394, de 29 de janeiro de 2021.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719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CAPÍTULO II </w:t>
      </w:r>
    </w:p>
    <w:p>
      <w:pPr>
        <w:pStyle w:val="3"/>
        <w:spacing w:line="360" w:lineRule="auto"/>
        <w:ind w:right="719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 OBJETIVOS</w:t>
      </w:r>
    </w:p>
    <w:p>
      <w:pPr>
        <w:pStyle w:val="3"/>
        <w:spacing w:before="5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19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2º O objetivo </w:t>
      </w:r>
      <w:r>
        <w:rPr>
          <w:rFonts w:hint="default" w:ascii="Calibri" w:hAnsi="Calibri"/>
          <w:sz w:val="24"/>
          <w:szCs w:val="24"/>
          <w:lang w:val="pt-BR"/>
        </w:rPr>
        <w:t xml:space="preserve">do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 é reunir e articular os recursos humanos, materiais e financeiros para o desenvolvimento de atividades de pesquisa.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22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Parágrafo único. As atividades </w:t>
      </w:r>
      <w:r>
        <w:rPr>
          <w:rFonts w:hint="default" w:ascii="Calibri" w:hAnsi="Calibri"/>
          <w:sz w:val="24"/>
          <w:szCs w:val="24"/>
          <w:lang w:val="pt-BR"/>
        </w:rPr>
        <w:t xml:space="preserve">do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 deverão estar em harmonia com o Plano de Desenvolvimento Institucional (PDI) e com o estatuto e Regimento da UFOP e da (</w:t>
      </w:r>
      <w:r>
        <w:rPr>
          <w:rFonts w:hint="default" w:ascii="Calibri" w:hAnsi="Calibri"/>
          <w:sz w:val="24"/>
          <w:szCs w:val="24"/>
          <w:lang w:val="pt-BR"/>
        </w:rPr>
        <w:t>NOME DA UNIDADE ACADÊMICA</w:t>
      </w:r>
      <w:r>
        <w:rPr>
          <w:rFonts w:ascii="Calibri" w:hAnsi="Calibri"/>
          <w:sz w:val="24"/>
          <w:szCs w:val="24"/>
        </w:rPr>
        <w:t>).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3º Para realizar seu objetivo, </w:t>
      </w:r>
      <w:r>
        <w:rPr>
          <w:rFonts w:hint="default" w:ascii="Calibri" w:hAnsi="Calibri"/>
          <w:sz w:val="24"/>
          <w:szCs w:val="24"/>
          <w:lang w:val="pt-BR"/>
        </w:rPr>
        <w:t xml:space="preserve">o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 deve</w:t>
      </w:r>
      <w:r>
        <w:rPr>
          <w:rFonts w:hint="default" w:ascii="Calibri" w:hAnsi="Calibri"/>
          <w:sz w:val="24"/>
          <w:szCs w:val="24"/>
          <w:lang w:val="pt-BR"/>
        </w:rPr>
        <w:t>rá</w:t>
      </w:r>
      <w:r>
        <w:rPr>
          <w:rFonts w:ascii="Calibri" w:hAnsi="Calibri"/>
          <w:sz w:val="24"/>
          <w:szCs w:val="24"/>
        </w:rPr>
        <w:t>:</w:t>
      </w:r>
    </w:p>
    <w:p>
      <w:pPr>
        <w:pStyle w:val="3"/>
        <w:spacing w:line="360" w:lineRule="auto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numPr>
          <w:ilvl w:val="0"/>
          <w:numId w:val="1"/>
        </w:numPr>
        <w:tabs>
          <w:tab w:val="left" w:pos="386"/>
        </w:tabs>
        <w:spacing w:before="5" w:line="360" w:lineRule="auto"/>
        <w:ind w:right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viabilizar o uso de suas instalações por pesquisadores da UFOP e de outras instituições públicas e privadas de ensino e pesquisa;</w:t>
      </w:r>
    </w:p>
    <w:p>
      <w:pPr>
        <w:pStyle w:val="3"/>
        <w:numPr>
          <w:ilvl w:val="0"/>
          <w:numId w:val="1"/>
        </w:numPr>
        <w:tabs>
          <w:tab w:val="left" w:pos="386"/>
        </w:tabs>
        <w:spacing w:before="5" w:line="360" w:lineRule="auto"/>
        <w:ind w:right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registrar obrigatoriamente os equipamentos de caráter multiusuário no “Sistema de Reserva de Equipamentos Multiusuários” desenvolvido pelo NTI/UFOP e divulgados na página eletrônica da </w:t>
      </w:r>
      <w:r>
        <w:rPr>
          <w:rFonts w:ascii="Calibri" w:hAnsi="Calibri"/>
          <w:sz w:val="24"/>
          <w:szCs w:val="24"/>
          <w:lang w:val="pt-BR"/>
        </w:rPr>
        <w:t>PROPPI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1"/>
        </w:numPr>
        <w:tabs>
          <w:tab w:val="left" w:pos="386"/>
        </w:tabs>
        <w:spacing w:before="240" w:after="24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cadastrar os equipamentos de caráter multiusuário na Plataforma Nacional de Infraestrutura de Pesquisa (PNIPE) do Ministério da Ciência, Tecnologia e Inovações (MCTI) para homologação do representante institucional designado pela </w:t>
      </w:r>
      <w:r>
        <w:rPr>
          <w:rFonts w:ascii="Calibri" w:hAnsi="Calibri"/>
          <w:sz w:val="24"/>
          <w:szCs w:val="24"/>
          <w:lang w:val="pt-BR"/>
        </w:rPr>
        <w:t>PROPPI</w:t>
      </w:r>
      <w:r>
        <w:rPr>
          <w:rFonts w:ascii="Calibri" w:hAnsi="Calibri"/>
          <w:sz w:val="24"/>
          <w:szCs w:val="24"/>
        </w:rPr>
        <w:t xml:space="preserve">. </w:t>
      </w:r>
    </w:p>
    <w:p>
      <w:pPr>
        <w:pStyle w:val="3"/>
        <w:tabs>
          <w:tab w:val="left" w:pos="386"/>
        </w:tabs>
        <w:spacing w:before="240" w:after="240"/>
        <w:ind w:hanging="2"/>
        <w:jc w:val="both"/>
      </w:pPr>
      <w:r>
        <w:rPr>
          <w:rFonts w:ascii="Calibri" w:hAnsi="Calibri"/>
          <w:sz w:val="24"/>
          <w:szCs w:val="24"/>
        </w:rPr>
        <w:t xml:space="preserve">     </w:t>
      </w:r>
    </w:p>
    <w:p>
      <w:pPr>
        <w:pStyle w:val="3"/>
        <w:tabs>
          <w:tab w:val="left" w:pos="386"/>
        </w:tabs>
        <w:spacing w:before="126" w:after="126" w:line="360" w:lineRule="auto"/>
        <w:ind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CAPÍTULO III</w:t>
      </w:r>
    </w:p>
    <w:p>
      <w:pPr>
        <w:pStyle w:val="3"/>
        <w:tabs>
          <w:tab w:val="left" w:pos="386"/>
        </w:tabs>
        <w:spacing w:before="126" w:after="126" w:line="360" w:lineRule="auto"/>
        <w:ind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 ÓRGÃOS COLEGIADOS</w:t>
      </w:r>
    </w:p>
    <w:p>
      <w:pPr>
        <w:pStyle w:val="3"/>
        <w:tabs>
          <w:tab w:val="left" w:pos="386"/>
        </w:tabs>
        <w:ind w:hanging="2"/>
        <w:jc w:val="both"/>
      </w:pPr>
    </w:p>
    <w:p>
      <w:pPr>
        <w:pStyle w:val="3"/>
        <w:tabs>
          <w:tab w:val="left" w:pos="1131"/>
        </w:tabs>
        <w:spacing w:before="183" w:after="183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 xml:space="preserve">Art. 4º Para a gestão e administração dos equipamentos e laboratórios multiusuários serão formados os seguintes órgãos colegiados:  </w:t>
      </w:r>
    </w:p>
    <w:p>
      <w:pPr>
        <w:pStyle w:val="3"/>
        <w:tabs>
          <w:tab w:val="left" w:pos="1131"/>
        </w:tabs>
        <w:spacing w:before="126" w:after="126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I- Comitê Gestor, órgão executivo responsável pela infraestrutura multiusuária do</w:t>
      </w:r>
      <w:r>
        <w:rPr>
          <w:rFonts w:hint="default" w:ascii="Calibri" w:hAnsi="Calibri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);</w:t>
      </w:r>
    </w:p>
    <w:p>
      <w:pPr>
        <w:pStyle w:val="3"/>
        <w:tabs>
          <w:tab w:val="left" w:pos="1131"/>
        </w:tabs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II- Comissão de Usuários, responsável por fiscalizar o devido uso da infraestrutura multiusuária e fazer a interlocução entre seus usuários e o Comitê Gestor.</w:t>
      </w:r>
    </w:p>
    <w:p>
      <w:pPr>
        <w:pStyle w:val="3"/>
        <w:ind w:left="-2" w:right="630" w:firstLine="0"/>
        <w:jc w:val="both"/>
      </w:pPr>
    </w:p>
    <w:p>
      <w:pPr>
        <w:pStyle w:val="3"/>
        <w:spacing w:line="360" w:lineRule="auto"/>
        <w:ind w:left="-2" w:right="630" w:firstLine="0"/>
        <w:jc w:val="both"/>
      </w:pPr>
      <w:r>
        <w:rPr>
          <w:rFonts w:ascii="Calibri" w:hAnsi="Calibri"/>
          <w:sz w:val="24"/>
          <w:szCs w:val="24"/>
        </w:rPr>
        <w:t>Art. 5º O Comitê Gestor do</w:t>
      </w:r>
      <w:r>
        <w:rPr>
          <w:rFonts w:hint="default" w:ascii="Calibri" w:hAnsi="Calibri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</w:rPr>
        <w:t xml:space="preserve"> 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 será formado pelos seguintes membros:</w:t>
      </w:r>
    </w:p>
    <w:p>
      <w:pPr>
        <w:pStyle w:val="3"/>
        <w:spacing w:before="58" w:after="57" w:line="360" w:lineRule="auto"/>
        <w:ind w:left="-2" w:right="63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I-    os coordenadores dos Laboratórios Multiusuários de Pesquisa;</w:t>
      </w:r>
    </w:p>
    <w:p>
      <w:pPr>
        <w:pStyle w:val="3"/>
        <w:spacing w:before="58" w:after="57" w:line="360" w:lineRule="auto"/>
        <w:ind w:left="-2" w:right="63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II- os servidores técnico-administrativos responsáveis pelos laboratórios e equipamentos multiusuários;    </w:t>
      </w:r>
    </w:p>
    <w:p>
      <w:pPr>
        <w:pStyle w:val="3"/>
        <w:spacing w:before="58" w:after="57" w:line="360" w:lineRule="auto"/>
        <w:ind w:left="-2" w:right="63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III-   um docente usuário dos Laboratórios Multiusuários de Pesquisa.      </w:t>
      </w:r>
    </w:p>
    <w:p>
      <w:pPr>
        <w:pStyle w:val="3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§ 1º Os membros do Comitê Gestor serão nomeados pelo Conselho Deliberativo da (</w:t>
      </w:r>
      <w:r>
        <w:rPr>
          <w:rFonts w:hint="default" w:ascii="Calibri" w:hAnsi="Calibri"/>
          <w:sz w:val="24"/>
          <w:szCs w:val="24"/>
          <w:lang w:val="pt-BR"/>
        </w:rPr>
        <w:t>NOME DA UNIDADE ACADÊMICA</w:t>
      </w:r>
      <w:r>
        <w:rPr>
          <w:rFonts w:ascii="Calibri" w:hAnsi="Calibri"/>
          <w:sz w:val="24"/>
          <w:szCs w:val="24"/>
        </w:rPr>
        <w:t>).</w:t>
      </w:r>
    </w:p>
    <w:p>
      <w:pPr>
        <w:pStyle w:val="3"/>
        <w:spacing w:before="30" w:line="360" w:lineRule="auto"/>
        <w:ind w:right="122" w:hanging="2"/>
        <w:jc w:val="both"/>
      </w:pPr>
      <w:r>
        <w:rPr>
          <w:rFonts w:ascii="Calibri" w:hAnsi="Calibri"/>
          <w:sz w:val="24"/>
          <w:szCs w:val="24"/>
        </w:rPr>
        <w:t xml:space="preserve">§ 2º Os membros eletivos do Comitê gestor </w:t>
      </w:r>
      <w:r>
        <w:rPr>
          <w:rFonts w:hint="default" w:ascii="Calibri" w:hAnsi="Calibri"/>
          <w:sz w:val="24"/>
          <w:szCs w:val="24"/>
          <w:lang w:val="pt-BR"/>
        </w:rPr>
        <w:t xml:space="preserve">do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 xml:space="preserve">) terão mandato de 2 (dois) anos, permitida reconduções conforme disposto no Regimento da UFOP.      </w:t>
      </w:r>
    </w:p>
    <w:p>
      <w:pPr>
        <w:pStyle w:val="3"/>
        <w:spacing w:before="6" w:line="360" w:lineRule="auto"/>
        <w:ind w:right="125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3º Caberá à Comissão de Usuários indicar o nome de um docente usuário para lhe representar e participar do Comitê Gestor do</w:t>
      </w:r>
      <w:r>
        <w:rPr>
          <w:rFonts w:hint="default" w:ascii="Calibri" w:hAnsi="Calibri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).</w:t>
      </w:r>
    </w:p>
    <w:p>
      <w:pPr>
        <w:pStyle w:val="3"/>
        <w:spacing w:before="144" w:line="360" w:lineRule="auto"/>
        <w:ind w:right="11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4º O Comitê Gestor do</w:t>
      </w:r>
      <w:r>
        <w:rPr>
          <w:rFonts w:hint="default" w:ascii="Calibri" w:hAnsi="Calibri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 xml:space="preserve">) indicará ao </w:t>
      </w:r>
      <w:r>
        <w:rPr>
          <w:rFonts w:hint="default" w:ascii="Calibri" w:hAnsi="Calibri"/>
          <w:sz w:val="24"/>
          <w:szCs w:val="24"/>
          <w:lang w:val="pt-BR"/>
        </w:rPr>
        <w:t>(NOME/SIGLA DO CONSELHO DEPARTAMENTAL DA UNIDADE ACADEMICA)</w:t>
      </w:r>
      <w:r>
        <w:rPr>
          <w:rFonts w:ascii="Calibri" w:hAnsi="Calibri"/>
          <w:sz w:val="24"/>
          <w:szCs w:val="24"/>
        </w:rPr>
        <w:t>, dentre seus membros, um Presidente, que terá mandato de 2 (dois) anos, permitida a recondução.</w:t>
      </w:r>
    </w:p>
    <w:p>
      <w:pPr>
        <w:pStyle w:val="3"/>
        <w:spacing w:before="144" w:line="360" w:lineRule="auto"/>
        <w:ind w:right="11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5º No caso de vacância da presidência do Comitê Gestor, a Diretoria da (</w:t>
      </w:r>
      <w:r>
        <w:rPr>
          <w:rFonts w:hint="default" w:ascii="Calibri" w:hAnsi="Calibri"/>
          <w:sz w:val="24"/>
          <w:szCs w:val="24"/>
          <w:lang w:val="pt-BR"/>
        </w:rPr>
        <w:t>NOME DA UNIDADE ACADÊMICA</w:t>
      </w:r>
      <w:r>
        <w:rPr>
          <w:rFonts w:ascii="Calibri" w:hAnsi="Calibri"/>
          <w:sz w:val="24"/>
          <w:szCs w:val="24"/>
        </w:rPr>
        <w:t>) designará um coordenador pró-tempore que, no prazo máximo de 30 dias, tomará providências para a recomposição do Comitê e/ou escolha do novo presidente.</w:t>
      </w:r>
    </w:p>
    <w:p>
      <w:pPr>
        <w:pStyle w:val="3"/>
        <w:spacing w:before="144" w:line="360" w:lineRule="auto"/>
        <w:ind w:right="11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6º No caso de vacância de qualquer outro membro do Comitê Gestor, caberá ao seu Presidente a indicação de novo nome, no prazo de 30 dias, para a devida aprovação pelo </w:t>
      </w:r>
      <w:r>
        <w:rPr>
          <w:rFonts w:hint="default" w:ascii="Calibri" w:hAnsi="Calibri"/>
          <w:sz w:val="24"/>
          <w:szCs w:val="24"/>
          <w:lang w:val="pt-BR"/>
        </w:rPr>
        <w:t>(NOME/SIGLA DO CONSELHO DEPARTAMENTAL DA UNIDADE ACADEMICA)</w:t>
      </w:r>
      <w:r>
        <w:rPr>
          <w:rFonts w:ascii="Calibri" w:hAnsi="Calibri"/>
          <w:sz w:val="24"/>
          <w:szCs w:val="24"/>
        </w:rPr>
        <w:t>.</w:t>
      </w:r>
    </w:p>
    <w:p>
      <w:pPr>
        <w:pStyle w:val="3"/>
        <w:spacing w:before="36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6º A Comissão de Usuários será composta por:</w:t>
      </w:r>
    </w:p>
    <w:p>
      <w:pPr>
        <w:pStyle w:val="3"/>
        <w:spacing w:before="240" w:after="240" w:line="360" w:lineRule="auto"/>
        <w:ind w:hanging="2"/>
        <w:jc w:val="both"/>
        <w:rPr>
          <w:rFonts w:hint="default" w:ascii="Calibri" w:hAnsi="Calibri"/>
          <w:sz w:val="24"/>
          <w:szCs w:val="24"/>
        </w:rPr>
      </w:pPr>
      <w:r>
        <w:rPr>
          <w:rFonts w:hint="default" w:ascii="Calibri" w:hAnsi="Calibri"/>
          <w:sz w:val="24"/>
          <w:szCs w:val="24"/>
        </w:rPr>
        <w:t>I – pelo menos um docente pertencente à Unidade ou setor que abriga o laboratório e/ou central multiusuária;</w:t>
      </w:r>
    </w:p>
    <w:p>
      <w:pPr>
        <w:pStyle w:val="3"/>
        <w:spacing w:before="240" w:after="240" w:line="360" w:lineRule="auto"/>
        <w:ind w:hanging="2"/>
        <w:jc w:val="both"/>
        <w:rPr>
          <w:rFonts w:hint="default" w:ascii="Calibri" w:hAnsi="Calibri"/>
          <w:sz w:val="24"/>
          <w:szCs w:val="24"/>
        </w:rPr>
      </w:pPr>
      <w:r>
        <w:rPr>
          <w:rFonts w:hint="default" w:ascii="Calibri" w:hAnsi="Calibri"/>
          <w:sz w:val="24"/>
          <w:szCs w:val="24"/>
        </w:rPr>
        <w:t>II – pelo menos um docente usuário externo à Unidade Acadêmica ou setor que abriga o equipamento e/ou central multiusuários;</w:t>
      </w:r>
    </w:p>
    <w:p>
      <w:pPr>
        <w:pStyle w:val="3"/>
        <w:spacing w:before="240" w:after="240" w:line="360" w:lineRule="auto"/>
        <w:ind w:hanging="2"/>
        <w:jc w:val="both"/>
        <w:rPr>
          <w:rFonts w:hint="default" w:ascii="Calibri" w:hAnsi="Calibri"/>
          <w:sz w:val="24"/>
          <w:szCs w:val="24"/>
          <w:lang w:val="pt-BR"/>
        </w:rPr>
      </w:pPr>
      <w:r>
        <w:rPr>
          <w:rFonts w:hint="default" w:ascii="Calibri" w:hAnsi="Calibri"/>
          <w:sz w:val="24"/>
          <w:szCs w:val="24"/>
        </w:rPr>
        <w:t>III – pelo menos um discente de programa de pós-graduação usuário da infraestrutura multiusuária</w:t>
      </w:r>
      <w:r>
        <w:rPr>
          <w:rFonts w:hint="default" w:ascii="Calibri" w:hAnsi="Calibri"/>
          <w:sz w:val="24"/>
          <w:szCs w:val="24"/>
          <w:lang w:val="pt-BR"/>
        </w:rPr>
        <w:t>;</w:t>
      </w:r>
    </w:p>
    <w:p>
      <w:pPr>
        <w:pStyle w:val="3"/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1º  Os membros da Comissão de Usuários serão nomeados pelo Conselho Deliberativo da (</w:t>
      </w:r>
      <w:r>
        <w:rPr>
          <w:rFonts w:hint="default" w:ascii="Calibri" w:hAnsi="Calibri"/>
          <w:sz w:val="24"/>
          <w:szCs w:val="24"/>
          <w:lang w:val="pt-BR"/>
        </w:rPr>
        <w:t>NOME DA UNIDADE ACADÊMICA</w:t>
      </w:r>
      <w:r>
        <w:rPr>
          <w:rFonts w:ascii="Calibri" w:hAnsi="Calibri"/>
          <w:sz w:val="24"/>
          <w:szCs w:val="24"/>
        </w:rPr>
        <w:t xml:space="preserve">). </w:t>
      </w:r>
    </w:p>
    <w:p>
      <w:pPr>
        <w:pStyle w:val="3"/>
        <w:spacing w:before="126" w:after="126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§ 2º Os mandatos dos membros docentes e discentes terão duração de, respectivamente, 2 (dois) anos e 1 (um) ano, permitidas reconduções conforme disposto no Regimento da UFOP.</w:t>
      </w:r>
    </w:p>
    <w:p>
      <w:pPr>
        <w:pStyle w:val="3"/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3º Os membros docentes e discentes serão eleitos por maioria simples de votos pelos docentes, pesquisadores e técnicos usuários do</w:t>
      </w:r>
      <w:r>
        <w:rPr>
          <w:rFonts w:hint="default" w:ascii="Calibri" w:hAnsi="Calibri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>
        <w:rPr>
          <w:rFonts w:hint="default" w:ascii="Calibri" w:hAnsi="Calibri"/>
          <w:sz w:val="24"/>
          <w:szCs w:val="24"/>
          <w:lang w:val="pt-BR"/>
        </w:rPr>
        <w:t>NOME DO LABORATÓRIO</w:t>
      </w:r>
      <w:r>
        <w:rPr>
          <w:rFonts w:ascii="Calibri" w:hAnsi="Calibri"/>
          <w:sz w:val="24"/>
          <w:szCs w:val="24"/>
        </w:rPr>
        <w:t>)</w:t>
      </w:r>
      <w:r>
        <w:rPr>
          <w:rFonts w:hint="default" w:ascii="Calibri" w:hAnsi="Calibri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</w:rPr>
        <w:t>.</w:t>
      </w:r>
    </w:p>
    <w:p>
      <w:pPr>
        <w:pStyle w:val="3"/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4º Na ausência de docentes candidatos a participar dessa comissão, os coordenadores de curso deverão assumir as vagas dos incisos I e II do caput desse artigo.</w:t>
      </w:r>
    </w:p>
    <w:p>
      <w:pPr>
        <w:pStyle w:val="3"/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5º Caberá a Comissão de Usuários definir, divulgar e conduzir o processo eleitoral.</w:t>
      </w:r>
    </w:p>
    <w:p>
      <w:pPr>
        <w:pStyle w:val="3"/>
        <w:spacing w:before="240" w:after="240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 xml:space="preserve">§ 6º No caso de vacância de qualquer membro da Comissão de Usuários, caberá ao seu decano solicitar à Diretoria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 xml:space="preserve"> procedimentos para a sua recomposição.</w:t>
      </w:r>
    </w:p>
    <w:p>
      <w:pPr>
        <w:pStyle w:val="3"/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7º Os nomes dos membros da Comissão de Usuários deverão ser registrados na página eletrônica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>.</w:t>
      </w:r>
    </w:p>
    <w:p>
      <w:pPr>
        <w:pStyle w:val="3"/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7º O Comitê Gestor reunir-se-á com a Comissão de Usuários periodicamente, em sessões ordinárias semestrais, e extraordinariamente, quando necessário, a critério do Presidente do Comitê Gestor ou por solicitação de 2/3 dos membros da Comissão de Usuários, devendo manter os registros dos atos das sessões, em ordem cronológica e numeradas.</w:t>
      </w:r>
    </w:p>
    <w:p>
      <w:pPr>
        <w:pStyle w:val="3"/>
        <w:spacing w:before="240" w:after="240" w:line="360" w:lineRule="auto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left="2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CAPÍTULO IV</w:t>
      </w:r>
    </w:p>
    <w:p>
      <w:pPr>
        <w:pStyle w:val="3"/>
        <w:spacing w:line="360" w:lineRule="auto"/>
        <w:ind w:left="2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 ASSOCIADOS</w:t>
      </w:r>
    </w:p>
    <w:p>
      <w:pPr>
        <w:pStyle w:val="3"/>
        <w:spacing w:before="9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120" w:after="120" w:line="360" w:lineRule="auto"/>
        <w:ind w:right="119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8º Os servidores docentes e técnico-administrativos coordenadores de projeto de pesquisa em andamento podem solicitar associação a uma ou mais unidades específicas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durante o período de execução do projeto.</w:t>
      </w:r>
    </w:p>
    <w:p>
      <w:pPr>
        <w:pStyle w:val="3"/>
        <w:spacing w:before="120" w:after="120" w:line="360" w:lineRule="auto"/>
        <w:ind w:right="12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1º Para requerer sua associação, o coordenador do projeto deve formalizar a solicitação preenchendo formulário específico disponível no respectivo laboratório ou na página eletrônica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no site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 xml:space="preserve">. </w:t>
      </w:r>
    </w:p>
    <w:p>
      <w:pPr>
        <w:pStyle w:val="3"/>
        <w:spacing w:before="120" w:after="120" w:line="360" w:lineRule="auto"/>
        <w:ind w:right="12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2º Ao se associar a uma unidade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, o pesquisador se compromete a acatar as normas e regulamentos internos e a comunicar qualquer evento ocorrido durante o uso do laboratório.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left="2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CAPÍTULO V </w:t>
      </w:r>
    </w:p>
    <w:p>
      <w:pPr>
        <w:pStyle w:val="3"/>
        <w:spacing w:line="360" w:lineRule="auto"/>
        <w:ind w:left="2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 USUÁRIOS</w:t>
      </w:r>
    </w:p>
    <w:p>
      <w:pPr>
        <w:pStyle w:val="3"/>
        <w:spacing w:before="8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2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9º São considerados usuários os integrantes da equipe de execução de um projeto cadastrado em uma unidade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, além dos usuários esporádicos.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16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único. Todos os usuários deverão preencher o Termo de Utilização do respectivo laboratório.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CAPÍTULO VI</w:t>
      </w:r>
    </w:p>
    <w:p>
      <w:pPr>
        <w:pStyle w:val="3"/>
        <w:spacing w:line="360" w:lineRule="auto"/>
        <w:ind w:hanging="2"/>
        <w:jc w:val="center"/>
        <w:rPr>
          <w:rFonts w:hint="default"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</w:rPr>
        <w:t xml:space="preserve">DOS COORDENADORES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</w:p>
    <w:p>
      <w:pPr>
        <w:pStyle w:val="3"/>
        <w:spacing w:before="144"/>
        <w:ind w:right="122"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144" w:line="360" w:lineRule="auto"/>
        <w:ind w:right="122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10 </w:t>
      </w:r>
      <w:r>
        <w:rPr>
          <w:rFonts w:hint="default" w:ascii="Calibri" w:hAnsi="Calibri"/>
          <w:sz w:val="24"/>
          <w:szCs w:val="24"/>
          <w:lang w:val="pt-BR"/>
        </w:rPr>
        <w:t>O</w:t>
      </w:r>
      <w:r>
        <w:rPr>
          <w:rFonts w:ascii="Calibri" w:hAnsi="Calibri"/>
          <w:sz w:val="24"/>
          <w:szCs w:val="24"/>
          <w:lang w:val="pt-BR"/>
        </w:rPr>
        <w:t xml:space="preserve"> (NOME DO LABORATÓRIO)</w:t>
      </w:r>
      <w:r>
        <w:rPr>
          <w:rFonts w:ascii="Calibri" w:hAnsi="Calibri"/>
          <w:sz w:val="24"/>
          <w:szCs w:val="24"/>
        </w:rPr>
        <w:t xml:space="preserve"> terá um coordenador responsável.</w:t>
      </w:r>
    </w:p>
    <w:p>
      <w:pPr>
        <w:pStyle w:val="3"/>
        <w:spacing w:before="144" w:line="360" w:lineRule="auto"/>
        <w:ind w:right="122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1º O coordenador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será eleito por maioria simples de votos pelos docentes, pesquisadores e técnicos associados ao laboratório. </w:t>
      </w:r>
    </w:p>
    <w:p>
      <w:pPr>
        <w:pStyle w:val="3"/>
        <w:spacing w:before="6" w:line="360" w:lineRule="auto"/>
        <w:ind w:right="125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2º Os coordenadores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terão mandato de 2 (dois) anos, permitida recondução.</w:t>
      </w:r>
    </w:p>
    <w:p>
      <w:pPr>
        <w:pStyle w:val="3"/>
        <w:spacing w:before="6" w:line="360" w:lineRule="auto"/>
        <w:ind w:right="125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3º Poderão se candidatar à coordenadoria de um laboratório os docentes, pesquisadores e técnicos associados a ele; </w:t>
      </w:r>
    </w:p>
    <w:p>
      <w:pPr>
        <w:pStyle w:val="3"/>
        <w:spacing w:before="6" w:line="360" w:lineRule="auto"/>
        <w:ind w:right="125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4º Caberá ao Comitê Gestor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definir, divulgar e conduzir o processo eleitoral.</w:t>
      </w:r>
    </w:p>
    <w:p>
      <w:pPr>
        <w:pStyle w:val="3"/>
        <w:spacing w:line="360" w:lineRule="auto"/>
        <w:ind w:left="2" w:hanging="2"/>
        <w:jc w:val="center"/>
      </w:pPr>
      <w:r>
        <w:rPr>
          <w:rFonts w:ascii="Calibri" w:hAnsi="Calibri"/>
          <w:sz w:val="24"/>
          <w:szCs w:val="24"/>
        </w:rPr>
        <w:t>CAPÍTULO VII</w:t>
      </w:r>
    </w:p>
    <w:p>
      <w:pPr>
        <w:pStyle w:val="3"/>
        <w:spacing w:line="360" w:lineRule="auto"/>
        <w:ind w:left="2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DAS COMPETÊNCIAS</w:t>
      </w:r>
    </w:p>
    <w:p>
      <w:pPr>
        <w:pStyle w:val="3"/>
        <w:spacing w:before="4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1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11 Compete ao Comitê Gestor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:</w:t>
      </w:r>
    </w:p>
    <w:p>
      <w:pPr>
        <w:pStyle w:val="3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numPr>
          <w:ilvl w:val="0"/>
          <w:numId w:val="2"/>
        </w:numPr>
        <w:tabs>
          <w:tab w:val="left" w:pos="280"/>
        </w:tabs>
        <w:spacing w:before="6" w:after="6" w:line="360" w:lineRule="auto"/>
        <w:ind w:left="284" w:right="119" w:hanging="284"/>
        <w:jc w:val="both"/>
      </w:pPr>
      <w:r>
        <w:rPr>
          <w:rFonts w:ascii="Calibri" w:hAnsi="Calibri"/>
          <w:sz w:val="24"/>
          <w:szCs w:val="24"/>
        </w:rPr>
        <w:t>indicar entre seus membros um Presidente e encaminhar a indicação ao Conselho Deliberativo para apreciação;</w:t>
      </w:r>
    </w:p>
    <w:p>
      <w:pPr>
        <w:pStyle w:val="3"/>
        <w:numPr>
          <w:ilvl w:val="0"/>
          <w:numId w:val="2"/>
        </w:numPr>
        <w:tabs>
          <w:tab w:val="left" w:pos="338"/>
        </w:tabs>
        <w:spacing w:before="120" w:after="120" w:line="360" w:lineRule="auto"/>
        <w:ind w:left="284" w:right="125" w:hanging="284"/>
        <w:jc w:val="both"/>
      </w:pPr>
      <w:r>
        <w:rPr>
          <w:rFonts w:ascii="Calibri" w:hAnsi="Calibri"/>
          <w:sz w:val="24"/>
          <w:szCs w:val="24"/>
        </w:rPr>
        <w:t xml:space="preserve">encaminhar a escolha do coordenador de cada unidade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, conforme previsto no parágrafo 4º do artigo 10 deste Regulamento, para aprovação do Conselho Deliberativo; </w:t>
      </w:r>
    </w:p>
    <w:p>
      <w:pPr>
        <w:pStyle w:val="3"/>
        <w:numPr>
          <w:ilvl w:val="0"/>
          <w:numId w:val="2"/>
        </w:numPr>
        <w:tabs>
          <w:tab w:val="left" w:pos="338"/>
        </w:tabs>
        <w:spacing w:before="120" w:after="120" w:line="360" w:lineRule="auto"/>
        <w:ind w:left="284" w:right="125" w:hanging="284"/>
        <w:jc w:val="both"/>
      </w:pPr>
      <w:r>
        <w:rPr>
          <w:rFonts w:ascii="Calibri" w:hAnsi="Calibri"/>
          <w:sz w:val="24"/>
          <w:szCs w:val="24"/>
        </w:rPr>
        <w:t xml:space="preserve">encaminhar à Diretoria as políticas, diretrizes e metas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2"/>
        </w:numPr>
        <w:tabs>
          <w:tab w:val="left" w:pos="402"/>
        </w:tabs>
        <w:spacing w:before="120" w:after="120" w:line="360" w:lineRule="auto"/>
        <w:ind w:left="284" w:hanging="284"/>
        <w:jc w:val="both"/>
      </w:pPr>
      <w:r>
        <w:rPr>
          <w:rFonts w:ascii="Calibri" w:hAnsi="Calibri"/>
          <w:sz w:val="24"/>
          <w:szCs w:val="24"/>
        </w:rPr>
        <w:t>apoiar e investir na formação e na capacitação de recursos humanos;</w:t>
      </w:r>
    </w:p>
    <w:p>
      <w:pPr>
        <w:pStyle w:val="3"/>
        <w:numPr>
          <w:ilvl w:val="0"/>
          <w:numId w:val="2"/>
        </w:numPr>
        <w:tabs>
          <w:tab w:val="left" w:pos="398"/>
        </w:tabs>
        <w:spacing w:before="120" w:after="120" w:line="360" w:lineRule="auto"/>
        <w:ind w:left="284" w:right="129" w:hanging="284"/>
        <w:jc w:val="both"/>
      </w:pPr>
      <w:r>
        <w:rPr>
          <w:rFonts w:ascii="Calibri" w:hAnsi="Calibri"/>
          <w:sz w:val="24"/>
          <w:szCs w:val="24"/>
        </w:rPr>
        <w:t>interagir e promover convênios com instituições que desenvolvam atividades de pesquisa;</w:t>
      </w:r>
    </w:p>
    <w:p>
      <w:pPr>
        <w:pStyle w:val="3"/>
        <w:numPr>
          <w:ilvl w:val="0"/>
          <w:numId w:val="2"/>
        </w:numPr>
        <w:tabs>
          <w:tab w:val="left" w:pos="408"/>
        </w:tabs>
        <w:spacing w:before="120" w:after="120" w:line="360" w:lineRule="auto"/>
        <w:ind w:left="284" w:right="119" w:hanging="284"/>
        <w:jc w:val="both"/>
      </w:pPr>
      <w:r>
        <w:rPr>
          <w:rFonts w:ascii="Calibri" w:hAnsi="Calibri"/>
          <w:sz w:val="24"/>
          <w:szCs w:val="24"/>
        </w:rPr>
        <w:t xml:space="preserve">interagir e promover parcerias e convênios com empresas do segmento produtivo de interesse para as atividades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2"/>
        </w:numPr>
        <w:tabs>
          <w:tab w:val="left" w:pos="506"/>
        </w:tabs>
        <w:spacing w:before="120" w:after="120" w:line="360" w:lineRule="auto"/>
        <w:ind w:left="284" w:right="131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elaborar e propor ao Conselho Deliberativo projetos de expansão e aquisição de equipamentos multiusuários;</w:t>
      </w:r>
    </w:p>
    <w:p>
      <w:pPr>
        <w:pStyle w:val="3"/>
        <w:numPr>
          <w:ilvl w:val="0"/>
          <w:numId w:val="2"/>
        </w:numPr>
        <w:tabs>
          <w:tab w:val="left" w:pos="536"/>
        </w:tabs>
        <w:spacing w:before="120" w:after="12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estabelecer critérios e normas de uso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2"/>
        </w:numPr>
        <w:tabs>
          <w:tab w:val="left" w:pos="404"/>
        </w:tabs>
        <w:spacing w:before="120" w:after="120" w:line="360" w:lineRule="auto"/>
        <w:ind w:left="284" w:right="130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examinar e aprovar os Planos de Trabalho e os Relatórios de Atividades dos projetos cadastrados; </w:t>
      </w:r>
    </w:p>
    <w:p>
      <w:pPr>
        <w:pStyle w:val="3"/>
        <w:numPr>
          <w:ilvl w:val="0"/>
          <w:numId w:val="2"/>
        </w:numPr>
        <w:tabs>
          <w:tab w:val="left" w:pos="404"/>
        </w:tabs>
        <w:spacing w:before="120" w:after="120" w:line="360" w:lineRule="auto"/>
        <w:ind w:left="284" w:right="130" w:hanging="284"/>
        <w:jc w:val="both"/>
      </w:pPr>
      <w:r>
        <w:rPr>
          <w:rFonts w:ascii="Calibri" w:hAnsi="Calibri"/>
          <w:sz w:val="24"/>
          <w:szCs w:val="24"/>
        </w:rPr>
        <w:t>dar posse aos novos membros;</w:t>
      </w:r>
    </w:p>
    <w:p>
      <w:pPr>
        <w:pStyle w:val="3"/>
        <w:numPr>
          <w:ilvl w:val="0"/>
          <w:numId w:val="2"/>
        </w:numPr>
        <w:spacing w:before="120" w:after="120" w:line="360" w:lineRule="auto"/>
        <w:ind w:left="284" w:right="122" w:hanging="284"/>
        <w:jc w:val="both"/>
      </w:pPr>
      <w:r>
        <w:rPr>
          <w:rFonts w:ascii="Calibri" w:hAnsi="Calibri"/>
          <w:sz w:val="24"/>
          <w:szCs w:val="24"/>
        </w:rPr>
        <w:t xml:space="preserve">elaborar e aprovar normas de segurança conforme estabelecido pela Comissão de Segurança Laboratorial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 xml:space="preserve"> (</w:t>
      </w:r>
      <w:r>
        <w:rPr>
          <w:rFonts w:hint="default" w:ascii="Calibri" w:hAnsi="Calibri"/>
          <w:sz w:val="24"/>
          <w:szCs w:val="24"/>
          <w:lang w:val="pt-BR"/>
        </w:rPr>
        <w:t>SIGLA</w:t>
      </w:r>
      <w:r>
        <w:rPr>
          <w:rFonts w:ascii="Calibri" w:hAnsi="Calibri"/>
          <w:sz w:val="24"/>
          <w:szCs w:val="24"/>
        </w:rPr>
        <w:t>) e fiscalizar o cumprimento dessas normas, notificando o Conselho Deliberativo sobre possíveis problemas;</w:t>
      </w:r>
    </w:p>
    <w:p>
      <w:pPr>
        <w:pStyle w:val="3"/>
        <w:numPr>
          <w:ilvl w:val="0"/>
          <w:numId w:val="2"/>
        </w:numPr>
        <w:tabs>
          <w:tab w:val="left" w:pos="474"/>
        </w:tabs>
        <w:spacing w:before="120" w:after="120" w:line="360" w:lineRule="auto"/>
        <w:ind w:left="0" w:firstLine="284"/>
        <w:jc w:val="both"/>
      </w:pPr>
      <w:r>
        <w:rPr>
          <w:rFonts w:ascii="Calibri" w:hAnsi="Calibri"/>
          <w:sz w:val="24"/>
          <w:szCs w:val="24"/>
        </w:rPr>
        <w:t>realizar estudo sobre a necessidade e alocação de pessoal técnico-administrativo e encaminhar a proposta ao Conselho Deliberativo para apreciação;</w:t>
      </w:r>
    </w:p>
    <w:p>
      <w:pPr>
        <w:pStyle w:val="3"/>
        <w:numPr>
          <w:ilvl w:val="0"/>
          <w:numId w:val="2"/>
        </w:numPr>
        <w:tabs>
          <w:tab w:val="left" w:pos="536"/>
        </w:tabs>
        <w:spacing w:before="120" w:after="120" w:line="360" w:lineRule="auto"/>
        <w:jc w:val="both"/>
      </w:pPr>
      <w:r>
        <w:rPr>
          <w:rFonts w:ascii="Calibri" w:hAnsi="Calibri"/>
          <w:sz w:val="24"/>
          <w:szCs w:val="24"/>
        </w:rPr>
        <w:t>propor ao Conselho Deliberativo alterações neste Regulamento;</w:t>
      </w:r>
    </w:p>
    <w:p>
      <w:pPr>
        <w:pStyle w:val="3"/>
        <w:tabs>
          <w:tab w:val="left" w:pos="536"/>
        </w:tabs>
        <w:spacing w:before="120"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XIV – supervisionar a garantia de acesso isonômico aos serviços oferecidos pelo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; </w:t>
      </w:r>
    </w:p>
    <w:p>
      <w:pPr>
        <w:pStyle w:val="3"/>
        <w:tabs>
          <w:tab w:val="left" w:pos="536"/>
        </w:tabs>
        <w:spacing w:before="120"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XV – avaliar solicitações de inclusão de equipamentos e serviços no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 xml:space="preserve"> propostos pelos departamentos, unidades ou outro órgão não vinculado à unidade acadêmica;</w:t>
      </w:r>
    </w:p>
    <w:p>
      <w:pPr>
        <w:pStyle w:val="3"/>
        <w:tabs>
          <w:tab w:val="left" w:pos="536"/>
        </w:tabs>
        <w:spacing w:before="120"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XVI – apreciar os relatórios anuais das atividades e utilização da infraestrutura multiusuária, elaborados pelos responsáveis pelos equipamentos de uso compartilhado; </w:t>
      </w:r>
    </w:p>
    <w:p>
      <w:pPr>
        <w:pStyle w:val="3"/>
        <w:tabs>
          <w:tab w:val="left" w:pos="536"/>
        </w:tabs>
        <w:spacing w:before="120"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XVII – elaborar o relatório físico-financeiro anual dos laboratórios e dos equipamentos multiusuários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 xml:space="preserve"> para apreciação do Conselho Deliberativo que, depois de aprovado, deverá ser disponibilizado nas páginas eletrônicas destinadas a divulgar a infraestrutura multiusuária. </w:t>
      </w:r>
    </w:p>
    <w:p>
      <w:pPr>
        <w:pStyle w:val="3"/>
        <w:spacing w:before="10" w:line="360" w:lineRule="auto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12 Compete ao Presidente do Comitê Gestor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:</w:t>
      </w:r>
    </w:p>
    <w:p>
      <w:pPr>
        <w:pStyle w:val="3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tabs>
          <w:tab w:val="left" w:pos="314"/>
        </w:tabs>
        <w:spacing w:line="360" w:lineRule="auto"/>
        <w:ind w:right="123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presidir as reuniões da Comissão e dar provimento a todas as decisões desta instância;</w:t>
      </w:r>
    </w:p>
    <w:p>
      <w:pPr>
        <w:pStyle w:val="3"/>
        <w:tabs>
          <w:tab w:val="left" w:pos="326"/>
        </w:tabs>
        <w:spacing w:before="6" w:line="360" w:lineRule="auto"/>
        <w:ind w:right="11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coordenar, em parceria com a Diretoria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 xml:space="preserve">, os recursos humanos, materiais e financeiros para que 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desenvolvam as suas atividades;</w:t>
      </w:r>
    </w:p>
    <w:p>
      <w:pPr>
        <w:pStyle w:val="3"/>
        <w:tabs>
          <w:tab w:val="left" w:pos="382"/>
        </w:tabs>
        <w:spacing w:before="4" w:line="360" w:lineRule="auto"/>
        <w:ind w:right="12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 – dar ciência em contratos e convênios com outras instituições e divulgar as atividades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tabs>
          <w:tab w:val="left" w:pos="402"/>
        </w:tabs>
        <w:spacing w:before="6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representar a Comissão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quando e onde se fizer necessário;</w:t>
      </w:r>
    </w:p>
    <w:p>
      <w:pPr>
        <w:pStyle w:val="3"/>
        <w:tabs>
          <w:tab w:val="left" w:pos="398"/>
        </w:tabs>
        <w:spacing w:before="142" w:line="360" w:lineRule="auto"/>
        <w:ind w:right="11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– promover a articulação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com outros setores da UFOP e com outras Instituições;</w:t>
      </w:r>
    </w:p>
    <w:p>
      <w:pPr>
        <w:pStyle w:val="3"/>
        <w:tabs>
          <w:tab w:val="left" w:pos="408"/>
        </w:tabs>
        <w:spacing w:before="6" w:line="360" w:lineRule="auto"/>
        <w:ind w:right="12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VI– exercer todas as demais atribuições que se fizerem necessárias à consolidação e ao desenvolvimento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tabs>
          <w:tab w:val="left" w:pos="408"/>
        </w:tabs>
        <w:spacing w:before="6" w:line="360" w:lineRule="auto"/>
        <w:ind w:right="12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VII – orientar e controlar os serviços de manutenção e de almoxarifado, visando ao atendimento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tabs>
          <w:tab w:val="left" w:pos="408"/>
        </w:tabs>
        <w:spacing w:before="6" w:line="360" w:lineRule="auto"/>
        <w:ind w:right="12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VIII - manter atualizada a página eletrônica, própria ou disponibilizada pela </w:t>
      </w:r>
      <w:r>
        <w:rPr>
          <w:rFonts w:ascii="Calibri" w:hAnsi="Calibri"/>
          <w:sz w:val="24"/>
          <w:szCs w:val="24"/>
          <w:lang w:val="pt-BR"/>
        </w:rPr>
        <w:t>PROPPI</w:t>
      </w:r>
      <w:r>
        <w:rPr>
          <w:rFonts w:ascii="Calibri" w:hAnsi="Calibri"/>
          <w:sz w:val="24"/>
          <w:szCs w:val="24"/>
        </w:rPr>
        <w:t>, para divulgação da infraestrutura multiusuária;</w:t>
      </w:r>
    </w:p>
    <w:p>
      <w:pPr>
        <w:pStyle w:val="3"/>
        <w:tabs>
          <w:tab w:val="left" w:pos="528"/>
        </w:tabs>
        <w:spacing w:before="4" w:line="360" w:lineRule="auto"/>
        <w:ind w:right="124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XIX- indicar um substituto temporário no caso de afastamentos inferiores a 45 dias;     </w:t>
      </w:r>
    </w:p>
    <w:p>
      <w:pPr>
        <w:pStyle w:val="3"/>
        <w:spacing w:before="10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 xml:space="preserve">X- solicitar à Comissão de Usuários a indicação de um representante docente para compor o Comitê gestor, e, na falta de resposta no prazo de 30 dias, indicar um nome. </w:t>
      </w:r>
    </w:p>
    <w:p>
      <w:pPr>
        <w:pStyle w:val="3"/>
        <w:spacing w:before="240"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13 – São competências da Comissão de Usuários:  </w:t>
      </w:r>
    </w:p>
    <w:p>
      <w:pPr>
        <w:pStyle w:val="3"/>
        <w:spacing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avaliar o cumprimento da garantia de acesso igualitário dos usuários aos serviços oferecidos pelo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spacing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opinar junto ao Comitê Gestor sobre a fixação de valores ou insumos cobrados para a utilização do equipamento, laboratório e/ou central multiusuários, seguindo as normas pré-estabelecidas;  </w:t>
      </w:r>
    </w:p>
    <w:p>
      <w:pPr>
        <w:pStyle w:val="3"/>
        <w:spacing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 – acolher críticas e reclamações de usuários e fazer sugestões e propostas ao Comitê Gestor para melhorar o funcionamento do equipamento, laboratório e/ou central multiusuários;  </w:t>
      </w:r>
    </w:p>
    <w:p>
      <w:pPr>
        <w:pStyle w:val="3"/>
        <w:spacing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controlar os mandatos e procedimentos para indicação dos membros que a constituem, de acordo com o estipulado neste Regulamento e na Resolução CUNI 2.394; </w:t>
      </w:r>
    </w:p>
    <w:p>
      <w:pPr>
        <w:pStyle w:val="3"/>
        <w:spacing w:after="120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V – indicar o nome de um docente usuário para compor o Comitê Gestor;</w:t>
      </w:r>
    </w:p>
    <w:p>
      <w:pPr>
        <w:pStyle w:val="3"/>
        <w:spacing w:after="120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VI – encaminhar a escolha de seus integrantes, conforme previsto no parágrafo 3º do artigo 6° deste Regulamento, para aprovação do Conselho Deliberativo;</w:t>
      </w:r>
    </w:p>
    <w:p>
      <w:pPr>
        <w:pStyle w:val="3"/>
        <w:spacing w:after="12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- elaborar um relatório anual das suas atividades, contendo sugestões de melhorias e eventuais críticas, visando o aprimoramento do uso da infraestrutura multiusuária, a ser encaminhado para conhecimento do Conselho Deliberativo;</w:t>
      </w:r>
    </w:p>
    <w:p>
      <w:pPr>
        <w:pStyle w:val="3"/>
        <w:spacing w:after="120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VIII – reunir-se com o Comitê Gestor periodicamente conforme artigo 7º desse Regulamento.</w:t>
      </w: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14 Compete aos Coordenadores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:</w:t>
      </w:r>
    </w:p>
    <w:p>
      <w:pPr>
        <w:pStyle w:val="3"/>
        <w:ind w:hanging="2"/>
        <w:jc w:val="both"/>
      </w:pPr>
    </w:p>
    <w:p>
      <w:pPr>
        <w:pStyle w:val="3"/>
        <w:numPr>
          <w:ilvl w:val="0"/>
          <w:numId w:val="3"/>
        </w:numPr>
        <w:tabs>
          <w:tab w:val="left" w:pos="294"/>
        </w:tabs>
        <w:spacing w:before="172" w:line="360" w:lineRule="auto"/>
        <w:ind w:right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manter cadastro atualizado dos projetos e convênios desenvolvidos no respectivo laboratório;</w:t>
      </w:r>
    </w:p>
    <w:p>
      <w:pPr>
        <w:pStyle w:val="3"/>
        <w:numPr>
          <w:ilvl w:val="0"/>
          <w:numId w:val="3"/>
        </w:numPr>
        <w:tabs>
          <w:tab w:val="left" w:pos="310"/>
        </w:tabs>
        <w:spacing w:before="5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manter atualizados os cadastros referentes aos associados e usuários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3"/>
        </w:numPr>
        <w:tabs>
          <w:tab w:val="left" w:pos="392"/>
        </w:tabs>
        <w:spacing w:before="144" w:line="360" w:lineRule="auto"/>
        <w:ind w:right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acompanhar as solicitações de manutenção corretiva e preventiva dos equipamentos junto aos setores responsáveis;</w:t>
      </w:r>
    </w:p>
    <w:p>
      <w:pPr>
        <w:pStyle w:val="3"/>
        <w:numPr>
          <w:ilvl w:val="0"/>
          <w:numId w:val="3"/>
        </w:numPr>
        <w:tabs>
          <w:tab w:val="left" w:pos="448"/>
        </w:tabs>
        <w:spacing w:before="4" w:line="360" w:lineRule="auto"/>
        <w:ind w:right="120"/>
        <w:jc w:val="both"/>
      </w:pPr>
      <w:r>
        <w:rPr>
          <w:rFonts w:ascii="Calibri" w:hAnsi="Calibri"/>
          <w:sz w:val="24"/>
          <w:szCs w:val="24"/>
        </w:rPr>
        <w:t xml:space="preserve"> controlar a movimentação dos bens patrimoniais do laboratório e dar ciência ao administrador do edifício. </w:t>
      </w:r>
    </w:p>
    <w:p>
      <w:pPr>
        <w:pStyle w:val="3"/>
        <w:numPr>
          <w:ilvl w:val="0"/>
          <w:numId w:val="3"/>
        </w:numPr>
        <w:tabs>
          <w:tab w:val="left" w:pos="536"/>
        </w:tabs>
        <w:spacing w:before="4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garantir a adequada utilização e prover manutenção periódica da infraestrutura multiusuária; </w:t>
      </w:r>
    </w:p>
    <w:p>
      <w:pPr>
        <w:pStyle w:val="3"/>
        <w:numPr>
          <w:ilvl w:val="0"/>
          <w:numId w:val="3"/>
        </w:numPr>
        <w:tabs>
          <w:tab w:val="left" w:pos="536"/>
        </w:tabs>
        <w:spacing w:before="4" w:line="360" w:lineRule="auto"/>
        <w:jc w:val="both"/>
      </w:pPr>
      <w:r>
        <w:rPr>
          <w:rFonts w:ascii="Calibri" w:hAnsi="Calibri"/>
          <w:sz w:val="24"/>
          <w:szCs w:val="24"/>
        </w:rPr>
        <w:t xml:space="preserve">fornecer informações e apoio técnico aos pesquisadores para o uso da infraestrutura multiusuária;  </w:t>
      </w:r>
    </w:p>
    <w:p>
      <w:pPr>
        <w:pStyle w:val="3"/>
        <w:numPr>
          <w:ilvl w:val="0"/>
          <w:numId w:val="3"/>
        </w:numPr>
        <w:tabs>
          <w:tab w:val="left" w:pos="536"/>
        </w:tabs>
        <w:spacing w:before="4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elaborar, junto aos técnicos responsáveis, relatórios anuais das atividades e utilização da infraestrutura multiusuária; </w:t>
      </w:r>
    </w:p>
    <w:p>
      <w:pPr>
        <w:pStyle w:val="3"/>
        <w:numPr>
          <w:ilvl w:val="0"/>
          <w:numId w:val="3"/>
        </w:numPr>
        <w:tabs>
          <w:tab w:val="left" w:pos="536"/>
        </w:tabs>
        <w:spacing w:before="4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elaborar o relatório físico-financeiro anual do laboratório e equipamentos multiusuários para apreciação do Comitê Gestor e Conselho Deliberativo que, depois de aprovado, deverá ser disponibilizado nas páginas eletrônicas destinadas a divulgar a infraestrutura multiusuária.</w:t>
      </w:r>
    </w:p>
    <w:p>
      <w:pPr>
        <w:pStyle w:val="3"/>
        <w:tabs>
          <w:tab w:val="left" w:pos="448"/>
        </w:tabs>
        <w:spacing w:before="4" w:line="360" w:lineRule="auto"/>
        <w:ind w:right="120"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tabs>
          <w:tab w:val="left" w:pos="448"/>
        </w:tabs>
        <w:spacing w:before="4" w:line="360" w:lineRule="auto"/>
        <w:ind w:right="120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15 Compete aos técnicos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:</w:t>
      </w:r>
    </w:p>
    <w:p>
      <w:pPr>
        <w:pStyle w:val="3"/>
        <w:tabs>
          <w:tab w:val="left" w:pos="448"/>
        </w:tabs>
        <w:ind w:right="120" w:hanging="2"/>
        <w:jc w:val="both"/>
      </w:pPr>
    </w:p>
    <w:p>
      <w:pPr>
        <w:pStyle w:val="3"/>
        <w:numPr>
          <w:ilvl w:val="0"/>
          <w:numId w:val="4"/>
        </w:numPr>
        <w:tabs>
          <w:tab w:val="left" w:pos="250"/>
        </w:tabs>
        <w:spacing w:before="6" w:after="6" w:line="360" w:lineRule="auto"/>
        <w:ind w:right="126" w:hanging="249"/>
        <w:jc w:val="both"/>
      </w:pPr>
      <w:r>
        <w:rPr>
          <w:rFonts w:ascii="Calibri" w:hAnsi="Calibri"/>
          <w:sz w:val="24"/>
          <w:szCs w:val="24"/>
        </w:rPr>
        <w:t>fiscalizar o uso adequado dos equipamentos e o atendimento dos usuários às normas e regulamentos do respectivo laboratório;</w:t>
      </w:r>
    </w:p>
    <w:p>
      <w:pPr>
        <w:pStyle w:val="3"/>
        <w:numPr>
          <w:ilvl w:val="0"/>
          <w:numId w:val="4"/>
        </w:numPr>
        <w:tabs>
          <w:tab w:val="left" w:pos="310"/>
        </w:tabs>
        <w:spacing w:before="120" w:after="120" w:line="360" w:lineRule="auto"/>
        <w:ind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garantir que os usuários estejam devidamente cadastrados;</w:t>
      </w:r>
    </w:p>
    <w:p>
      <w:pPr>
        <w:pStyle w:val="3"/>
        <w:numPr>
          <w:ilvl w:val="0"/>
          <w:numId w:val="4"/>
        </w:numPr>
        <w:tabs>
          <w:tab w:val="left" w:pos="492"/>
        </w:tabs>
        <w:spacing w:before="120" w:after="120" w:line="360" w:lineRule="auto"/>
        <w:ind w:right="123"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comunicar ao chefe do laboratório e dar providências necessárias para a manutenção corretiva e preventiva periódica dos equipamentos;</w:t>
      </w:r>
    </w:p>
    <w:p>
      <w:pPr>
        <w:pStyle w:val="3"/>
        <w:numPr>
          <w:ilvl w:val="0"/>
          <w:numId w:val="4"/>
        </w:numPr>
        <w:tabs>
          <w:tab w:val="left" w:pos="402"/>
        </w:tabs>
        <w:spacing w:before="120" w:after="120" w:line="360" w:lineRule="auto"/>
        <w:ind w:right="1968"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controlar o uso de insumos pelos usuários do respectivo laboratório; </w:t>
      </w:r>
    </w:p>
    <w:p>
      <w:pPr>
        <w:pStyle w:val="3"/>
        <w:numPr>
          <w:ilvl w:val="0"/>
          <w:numId w:val="4"/>
        </w:numPr>
        <w:tabs>
          <w:tab w:val="left" w:pos="402"/>
        </w:tabs>
        <w:spacing w:before="120" w:after="120" w:line="360" w:lineRule="auto"/>
        <w:ind w:right="1968"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acompanhar o serviço de limpeza do laboratório;</w:t>
      </w:r>
    </w:p>
    <w:p>
      <w:pPr>
        <w:pStyle w:val="3"/>
        <w:numPr>
          <w:ilvl w:val="0"/>
          <w:numId w:val="4"/>
        </w:numPr>
        <w:tabs>
          <w:tab w:val="left" w:pos="532"/>
        </w:tabs>
        <w:spacing w:before="120" w:after="120" w:line="360" w:lineRule="auto"/>
        <w:ind w:right="124"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elaborar anualmente relação de itens de custeio básicos necessários ao funcionamento dos equipamentos e do laboratório;</w:t>
      </w:r>
    </w:p>
    <w:p>
      <w:pPr>
        <w:pStyle w:val="3"/>
        <w:numPr>
          <w:ilvl w:val="0"/>
          <w:numId w:val="4"/>
        </w:numPr>
        <w:tabs>
          <w:tab w:val="left" w:pos="470"/>
        </w:tabs>
        <w:spacing w:before="120" w:after="120" w:line="360" w:lineRule="auto"/>
        <w:ind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comunicar ao chefe do laboratório qualquer ocorrência digna de nota;</w:t>
      </w:r>
    </w:p>
    <w:p>
      <w:pPr>
        <w:pStyle w:val="3"/>
        <w:numPr>
          <w:ilvl w:val="0"/>
          <w:numId w:val="4"/>
        </w:numPr>
        <w:tabs>
          <w:tab w:val="left" w:pos="536"/>
        </w:tabs>
        <w:spacing w:before="120" w:after="120" w:line="360" w:lineRule="auto"/>
        <w:ind w:right="117"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auxiliar o chefe no controle da movimentação dos bens patrimoniais do laboratório; </w:t>
      </w:r>
    </w:p>
    <w:p>
      <w:pPr>
        <w:pStyle w:val="3"/>
        <w:numPr>
          <w:ilvl w:val="0"/>
          <w:numId w:val="4"/>
        </w:numPr>
        <w:tabs>
          <w:tab w:val="left" w:pos="536"/>
        </w:tabs>
        <w:spacing w:before="120" w:after="120" w:line="360" w:lineRule="auto"/>
        <w:ind w:right="117"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proceder à limpeza e conservação de instalações, equipamentos e materiais dos laboratórios;</w:t>
      </w:r>
    </w:p>
    <w:p>
      <w:pPr>
        <w:pStyle w:val="3"/>
        <w:numPr>
          <w:ilvl w:val="0"/>
          <w:numId w:val="4"/>
        </w:numPr>
        <w:spacing w:before="120" w:after="120" w:line="360" w:lineRule="auto"/>
        <w:ind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encaminhar à administração do edifício as solicitações de materiais de consumo.</w:t>
      </w:r>
    </w:p>
    <w:p>
      <w:pPr>
        <w:pStyle w:val="3"/>
        <w:numPr>
          <w:ilvl w:val="0"/>
          <w:numId w:val="4"/>
        </w:numPr>
        <w:tabs>
          <w:tab w:val="left" w:pos="536"/>
        </w:tabs>
        <w:spacing w:before="120" w:after="120" w:line="360" w:lineRule="auto"/>
        <w:ind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controlar, por meio do Sistema de Reserva de Equipamentos Multiusuários, os agendamentos dos usuários, bem como garantir o acesso aos serviços de acordo com a agenda pública; </w:t>
      </w:r>
    </w:p>
    <w:p>
      <w:pPr>
        <w:pStyle w:val="3"/>
        <w:numPr>
          <w:ilvl w:val="0"/>
          <w:numId w:val="4"/>
        </w:numPr>
        <w:tabs>
          <w:tab w:val="left" w:pos="536"/>
        </w:tabs>
        <w:spacing w:before="120" w:after="120" w:line="360" w:lineRule="auto"/>
        <w:ind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fornecer informações e apoio técnico aos pesquisadores para o uso da infraestrutura multiusuária;  </w:t>
      </w:r>
    </w:p>
    <w:p>
      <w:pPr>
        <w:pStyle w:val="3"/>
        <w:numPr>
          <w:ilvl w:val="0"/>
          <w:numId w:val="4"/>
        </w:numPr>
        <w:tabs>
          <w:tab w:val="left" w:pos="536"/>
        </w:tabs>
        <w:spacing w:before="120" w:after="120" w:line="360" w:lineRule="auto"/>
        <w:ind w:hanging="2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elaborar, junto aos coordenadores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, relatórios anuais das atividades e utilização da infraestrutura multiusuária.</w:t>
      </w:r>
    </w:p>
    <w:p>
      <w:pPr>
        <w:pStyle w:val="3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16 Compete aos pesquisadores associados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:</w:t>
      </w:r>
    </w:p>
    <w:p>
      <w:pPr>
        <w:pStyle w:val="3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numPr>
          <w:ilvl w:val="0"/>
          <w:numId w:val="5"/>
        </w:numPr>
        <w:tabs>
          <w:tab w:val="left" w:pos="242"/>
        </w:tabs>
        <w:spacing w:before="63" w:after="63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conhecer e seguir as normas e o Regulamento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5"/>
        </w:numPr>
        <w:tabs>
          <w:tab w:val="left" w:pos="316"/>
        </w:tabs>
        <w:spacing w:before="120" w:after="120" w:line="360" w:lineRule="auto"/>
        <w:ind w:left="284" w:right="120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contribuir para a manutenção dos equipamentos a serem utilizados durante o período de desenvolvimento do projeto;</w:t>
      </w:r>
    </w:p>
    <w:p>
      <w:pPr>
        <w:pStyle w:val="3"/>
        <w:numPr>
          <w:ilvl w:val="0"/>
          <w:numId w:val="5"/>
        </w:numPr>
        <w:tabs>
          <w:tab w:val="left" w:pos="376"/>
        </w:tabs>
        <w:spacing w:before="120" w:after="120" w:line="360" w:lineRule="auto"/>
        <w:ind w:left="284" w:right="1700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fornecer os consumíveis necessários para os experimentos realizados; </w:t>
      </w:r>
    </w:p>
    <w:p>
      <w:pPr>
        <w:pStyle w:val="3"/>
        <w:numPr>
          <w:ilvl w:val="0"/>
          <w:numId w:val="5"/>
        </w:numPr>
        <w:tabs>
          <w:tab w:val="left" w:pos="376"/>
        </w:tabs>
        <w:spacing w:before="120" w:after="120" w:line="360" w:lineRule="auto"/>
        <w:ind w:left="284" w:right="1700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manter cadastro atualizado de seus projetos;</w:t>
      </w:r>
    </w:p>
    <w:p>
      <w:pPr>
        <w:pStyle w:val="3"/>
        <w:numPr>
          <w:ilvl w:val="0"/>
          <w:numId w:val="5"/>
        </w:numPr>
        <w:spacing w:before="120" w:after="120" w:line="360" w:lineRule="auto"/>
        <w:ind w:left="284" w:right="630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responsabilizar-se pelo treinamento adequado de cada membro da sua equipe; VI – programar com antecedência as atividades do projeto;</w:t>
      </w:r>
    </w:p>
    <w:p>
      <w:pPr>
        <w:pStyle w:val="3"/>
        <w:numPr>
          <w:ilvl w:val="0"/>
          <w:numId w:val="5"/>
        </w:numPr>
        <w:spacing w:before="120" w:after="120" w:line="360" w:lineRule="auto"/>
        <w:ind w:left="284" w:right="5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responsabilizar-se sobre a utilização do espaço, dos equipamentos e dos insumos por parte dos integrantes de sua equipe.</w:t>
      </w:r>
    </w:p>
    <w:p>
      <w:pPr>
        <w:pStyle w:val="3"/>
        <w:spacing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Art. 17   É dever de todos os usuários:</w:t>
      </w:r>
    </w:p>
    <w:p>
      <w:pPr>
        <w:pStyle w:val="3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numPr>
          <w:ilvl w:val="0"/>
          <w:numId w:val="6"/>
        </w:numPr>
        <w:tabs>
          <w:tab w:val="left" w:pos="242"/>
        </w:tabs>
        <w:spacing w:line="360" w:lineRule="auto"/>
        <w:jc w:val="both"/>
      </w:pPr>
      <w:r>
        <w:rPr>
          <w:rFonts w:ascii="Calibri" w:hAnsi="Calibri"/>
          <w:sz w:val="24"/>
          <w:szCs w:val="24"/>
        </w:rPr>
        <w:t xml:space="preserve">conhecer e seguir as normas e o Regulamento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6"/>
        </w:numPr>
        <w:tabs>
          <w:tab w:val="left" w:pos="310"/>
        </w:tabs>
        <w:spacing w:before="144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realizar com antecedência o agendamento das atividades nos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numPr>
          <w:ilvl w:val="0"/>
          <w:numId w:val="6"/>
        </w:numPr>
        <w:tabs>
          <w:tab w:val="left" w:pos="310"/>
        </w:tabs>
        <w:spacing w:before="144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comunicar ao chefe e ao técnico do laboratório qualquer incidente durante a realização das atividades laboratoriais;</w:t>
      </w:r>
    </w:p>
    <w:p>
      <w:pPr>
        <w:pStyle w:val="3"/>
        <w:numPr>
          <w:ilvl w:val="0"/>
          <w:numId w:val="6"/>
        </w:numPr>
        <w:tabs>
          <w:tab w:val="left" w:pos="310"/>
        </w:tabs>
        <w:spacing w:before="144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realizar a limpeza do material utilizado e manter o laboratório limpo e organizado;</w:t>
      </w:r>
    </w:p>
    <w:p>
      <w:pPr>
        <w:pStyle w:val="3"/>
        <w:numPr>
          <w:ilvl w:val="0"/>
          <w:numId w:val="6"/>
        </w:numPr>
        <w:tabs>
          <w:tab w:val="left" w:pos="310"/>
        </w:tabs>
        <w:spacing w:before="144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devolver ao respectivo laboratório os equipamentos e bens de consumo retirados.</w:t>
      </w:r>
    </w:p>
    <w:p>
      <w:pPr>
        <w:pStyle w:val="3"/>
        <w:spacing w:before="5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21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único. Os usuários somente poderão acessar os espaços, realizar procedimentos e manejar equipamentos e bens de consumo após treinamento e com a expressa autorização do coordenador ou do técnico responsável pelo laboratório;</w:t>
      </w:r>
    </w:p>
    <w:p>
      <w:pPr>
        <w:pStyle w:val="3"/>
        <w:spacing w:before="10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18 Compete à Secretaria da Diretoria:</w:t>
      </w:r>
    </w:p>
    <w:p>
      <w:pPr>
        <w:pStyle w:val="3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137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auxiliar na elaboração e revisão de documentos da Comissão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;</w:t>
      </w:r>
    </w:p>
    <w:p>
      <w:pPr>
        <w:pStyle w:val="3"/>
        <w:spacing w:line="360" w:lineRule="auto"/>
        <w:ind w:right="1378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arquivar os documentos produzidos pela Comissão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.</w:t>
      </w:r>
    </w:p>
    <w:p>
      <w:pPr>
        <w:pStyle w:val="3"/>
        <w:spacing w:before="8" w:line="360" w:lineRule="auto"/>
        <w:ind w:left="2" w:hanging="4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1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19 Compete à Administração do Edifício:</w:t>
      </w:r>
    </w:p>
    <w:p>
      <w:pPr>
        <w:pStyle w:val="3"/>
        <w:spacing w:before="9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numPr>
          <w:ilvl w:val="0"/>
          <w:numId w:val="7"/>
        </w:numPr>
        <w:tabs>
          <w:tab w:val="left" w:pos="254"/>
        </w:tabs>
        <w:spacing w:before="1" w:line="360" w:lineRule="auto"/>
        <w:ind w:right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providenciar a requisição do material de consumo e da manutenção de equipamentos e instalações necessárias ao bom desempenho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>, de acordo com as solicitações elaboradas pelos técnicos;</w:t>
      </w:r>
    </w:p>
    <w:p>
      <w:pPr>
        <w:pStyle w:val="3"/>
        <w:numPr>
          <w:ilvl w:val="0"/>
          <w:numId w:val="7"/>
        </w:numPr>
        <w:tabs>
          <w:tab w:val="left" w:pos="316"/>
        </w:tabs>
        <w:spacing w:before="6" w:line="360" w:lineRule="auto"/>
        <w:ind w:right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encaminhar e acompanhar, junto aos órgãos competentes da Instituição, solicitações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referentes a sistemas de medidas contra incêndios, suprimento de energia, informática e instalações hidráulicas;</w:t>
      </w:r>
    </w:p>
    <w:p>
      <w:pPr>
        <w:pStyle w:val="3"/>
        <w:numPr>
          <w:ilvl w:val="0"/>
          <w:numId w:val="7"/>
        </w:numPr>
        <w:tabs>
          <w:tab w:val="left" w:pos="472"/>
        </w:tabs>
        <w:spacing w:before="4" w:line="360" w:lineRule="auto"/>
        <w:ind w:right="1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controlar a movimentação dos bens patrimoniais e relacionar os respectivos responsáveis;</w:t>
      </w:r>
    </w:p>
    <w:p>
      <w:pPr>
        <w:pStyle w:val="3"/>
        <w:numPr>
          <w:ilvl w:val="0"/>
          <w:numId w:val="7"/>
        </w:numPr>
        <w:tabs>
          <w:tab w:val="left" w:pos="472"/>
        </w:tabs>
        <w:spacing w:before="4" w:line="360" w:lineRule="auto"/>
        <w:ind w:right="126"/>
        <w:jc w:val="both"/>
      </w:pPr>
      <w:r>
        <w:rPr>
          <w:rFonts w:ascii="Calibri" w:hAnsi="Calibri"/>
          <w:sz w:val="24"/>
          <w:szCs w:val="24"/>
        </w:rPr>
        <w:t xml:space="preserve">   fiscalizar o serviço de limpeza dos laboratórios.</w:t>
      </w:r>
    </w:p>
    <w:p>
      <w:pPr>
        <w:pStyle w:val="3"/>
        <w:spacing w:line="360" w:lineRule="auto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left="0" w:leftChars="0" w:right="723" w:firstLine="0" w:firstLineChars="0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723" w:hanging="2"/>
        <w:jc w:val="center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right="723" w:hanging="2"/>
        <w:jc w:val="center"/>
      </w:pPr>
      <w:r>
        <w:rPr>
          <w:rFonts w:ascii="Calibri" w:hAnsi="Calibri"/>
          <w:sz w:val="24"/>
          <w:szCs w:val="24"/>
        </w:rPr>
        <w:t>CAPÍTULO VIII</w:t>
      </w:r>
    </w:p>
    <w:p>
      <w:pPr>
        <w:pStyle w:val="3"/>
        <w:spacing w:line="360" w:lineRule="auto"/>
        <w:ind w:right="723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 POLÍTICA DE GESTÃO FINANCEIRA</w:t>
      </w: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20 A utilização do equipamento, laboratório e/ou central multiusuários não deve ter fins lucrativos, porém, o Comitê Gestor poderá propor uma política de gestão financeira, com o auxílio e diretrizes da </w:t>
      </w:r>
      <w:r>
        <w:rPr>
          <w:rFonts w:ascii="Calibri" w:hAnsi="Calibri"/>
          <w:sz w:val="24"/>
          <w:szCs w:val="24"/>
          <w:lang w:val="pt-BR"/>
        </w:rPr>
        <w:t>PROPPI</w:t>
      </w:r>
      <w:r>
        <w:rPr>
          <w:rFonts w:ascii="Calibri" w:hAnsi="Calibri"/>
          <w:sz w:val="24"/>
          <w:szCs w:val="24"/>
        </w:rPr>
        <w:t>, e realizar cobrança pelo uso da infraestrutura multiusuária de forma a cobrir os custos para seu adequado funcionamento.</w:t>
      </w:r>
    </w:p>
    <w:p>
      <w:pPr>
        <w:pStyle w:val="3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after="240" w:line="360" w:lineRule="auto"/>
        <w:ind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Parágrafo único. A política de gestão financeira </w:t>
      </w:r>
      <w:r>
        <w:rPr>
          <w:rFonts w:ascii="Calibri" w:hAnsi="Calibri"/>
          <w:sz w:val="24"/>
          <w:szCs w:val="24"/>
          <w:lang w:val="pt-BR"/>
        </w:rPr>
        <w:t>do (NOME DO LABORATÓRIO)</w:t>
      </w:r>
      <w:r>
        <w:rPr>
          <w:rFonts w:ascii="Calibri" w:hAnsi="Calibri"/>
          <w:sz w:val="24"/>
          <w:szCs w:val="24"/>
        </w:rPr>
        <w:t xml:space="preserve">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 xml:space="preserve"> será definida em documento próprio segundo as diretrizes da </w:t>
      </w:r>
      <w:r>
        <w:rPr>
          <w:rFonts w:ascii="Calibri" w:hAnsi="Calibri"/>
          <w:sz w:val="24"/>
          <w:szCs w:val="24"/>
          <w:lang w:val="pt-BR"/>
        </w:rPr>
        <w:t>PROPPI</w:t>
      </w:r>
      <w:r>
        <w:rPr>
          <w:rFonts w:ascii="Calibri" w:hAnsi="Calibri"/>
          <w:sz w:val="24"/>
          <w:szCs w:val="24"/>
        </w:rPr>
        <w:t xml:space="preserve"> e da Resolução CUNI 2.394.     </w:t>
      </w:r>
    </w:p>
    <w:p>
      <w:pPr>
        <w:pStyle w:val="3"/>
        <w:spacing w:before="240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240" w:line="276" w:lineRule="auto"/>
        <w:ind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CAPÍTULO IX</w:t>
      </w:r>
    </w:p>
    <w:p>
      <w:pPr>
        <w:pStyle w:val="3"/>
        <w:spacing w:before="240" w:line="276" w:lineRule="auto"/>
        <w:ind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DAS DISPOSIÇÕES FINAIS</w:t>
      </w:r>
    </w:p>
    <w:p>
      <w:pPr>
        <w:pStyle w:val="3"/>
        <w:spacing w:line="360" w:lineRule="auto"/>
        <w:ind w:left="1" w:hanging="3"/>
        <w:jc w:val="both"/>
        <w:rPr>
          <w:rFonts w:ascii="Calibri" w:hAnsi="Calibri"/>
          <w:sz w:val="24"/>
          <w:szCs w:val="24"/>
        </w:rPr>
      </w:pPr>
    </w:p>
    <w:p>
      <w:pPr>
        <w:pStyle w:val="3"/>
        <w:ind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1" w:line="360" w:lineRule="auto"/>
        <w:ind w:right="11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21 Os casos omissos neste Regulamento serão deliberados pelo Comitê Gestor, em primeira instância, e pelo Conselho Deliberativo da </w:t>
      </w:r>
      <w:r>
        <w:rPr>
          <w:rFonts w:ascii="Calibri" w:hAnsi="Calibri"/>
          <w:sz w:val="24"/>
          <w:szCs w:val="24"/>
          <w:lang w:val="pt-BR"/>
        </w:rPr>
        <w:t>(NOME DO LABORATÓRIO)</w:t>
      </w:r>
      <w:r>
        <w:rPr>
          <w:rFonts w:ascii="Calibri" w:hAnsi="Calibri"/>
          <w:sz w:val="24"/>
          <w:szCs w:val="24"/>
        </w:rPr>
        <w:t>, em última instância.</w:t>
      </w:r>
    </w:p>
    <w:p>
      <w:pPr>
        <w:pStyle w:val="3"/>
        <w:spacing w:before="1" w:line="360" w:lineRule="auto"/>
        <w:ind w:right="117" w:hanging="2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1" w:line="360" w:lineRule="auto"/>
        <w:ind w:right="117" w:hanging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22 Após autorização da Unidade Acadêmica, esse Regulamento e suas alterações deverão ser submetidos à aprovação da </w:t>
      </w:r>
      <w:r>
        <w:rPr>
          <w:rFonts w:ascii="Calibri" w:hAnsi="Calibri"/>
          <w:sz w:val="24"/>
          <w:szCs w:val="24"/>
          <w:lang w:val="pt-BR"/>
        </w:rPr>
        <w:t>PROPPI</w:t>
      </w:r>
      <w:r>
        <w:rPr>
          <w:rFonts w:ascii="Calibri" w:hAnsi="Calibri"/>
          <w:sz w:val="24"/>
          <w:szCs w:val="24"/>
        </w:rPr>
        <w:t>, a qual caberá ainda a aprovação e auditagem da política de cobrança pelo uso da infraestrutura multiusuária.</w:t>
      </w:r>
    </w:p>
    <w:p>
      <w:pPr>
        <w:pStyle w:val="3"/>
        <w:spacing w:before="307" w:after="228" w:line="360" w:lineRule="auto"/>
        <w:ind w:hanging="2"/>
        <w:jc w:val="both"/>
      </w:pPr>
      <w:r>
        <w:rPr>
          <w:rFonts w:ascii="Calibri" w:hAnsi="Calibri"/>
          <w:sz w:val="24"/>
          <w:szCs w:val="24"/>
        </w:rPr>
        <w:t>Art. 23 Este Regulamento entrará em vigor a partir de sua aprovação.</w:t>
      </w:r>
    </w:p>
    <w:p>
      <w:pPr>
        <w:pStyle w:val="3"/>
        <w:spacing w:before="250" w:after="171" w:line="360" w:lineRule="auto"/>
        <w:ind w:firstLine="0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79" w:line="360" w:lineRule="auto"/>
        <w:ind w:firstLine="0"/>
        <w:jc w:val="both"/>
        <w:rPr>
          <w:rFonts w:ascii="Calibri" w:hAnsi="Calibri"/>
          <w:sz w:val="24"/>
          <w:szCs w:val="24"/>
        </w:rPr>
      </w:pPr>
    </w:p>
    <w:p>
      <w:pPr>
        <w:pStyle w:val="3"/>
        <w:spacing w:before="79" w:line="360" w:lineRule="auto"/>
        <w:ind w:firstLine="0"/>
        <w:jc w:val="both"/>
      </w:pPr>
    </w:p>
    <w:sectPr>
      <w:footerReference r:id="rId5" w:type="default"/>
      <w:pgSz w:w="11906" w:h="16838"/>
      <w:pgMar w:top="1340" w:right="780" w:bottom="980" w:left="1300" w:header="0" w:footer="789" w:gutter="0"/>
      <w:pgNumType w:start="1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" w:lineRule="auto"/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E41AB"/>
    <w:multiLevelType w:val="multilevel"/>
    <w:tmpl w:val="06CE41AB"/>
    <w:lvl w:ilvl="0" w:tentative="0">
      <w:start w:val="1"/>
      <w:numFmt w:val="upperRoman"/>
      <w:lvlText w:val="%1-"/>
      <w:lvlJc w:val="right"/>
      <w:pPr>
        <w:ind w:left="718" w:hanging="360"/>
      </w:pPr>
    </w:lvl>
    <w:lvl w:ilvl="1" w:tentative="0">
      <w:start w:val="1"/>
      <w:numFmt w:val="lowerLetter"/>
      <w:lvlText w:val="%2."/>
      <w:lvlJc w:val="left"/>
      <w:pPr>
        <w:ind w:left="1438" w:hanging="360"/>
      </w:pPr>
    </w:lvl>
    <w:lvl w:ilvl="2" w:tentative="0">
      <w:start w:val="1"/>
      <w:numFmt w:val="lowerRoman"/>
      <w:lvlText w:val="%3."/>
      <w:lvlJc w:val="right"/>
      <w:pPr>
        <w:ind w:left="2158" w:hanging="180"/>
      </w:pPr>
    </w:lvl>
    <w:lvl w:ilvl="3" w:tentative="0">
      <w:start w:val="1"/>
      <w:numFmt w:val="decimal"/>
      <w:lvlText w:val="%4."/>
      <w:lvlJc w:val="left"/>
      <w:pPr>
        <w:ind w:left="2878" w:hanging="360"/>
      </w:pPr>
    </w:lvl>
    <w:lvl w:ilvl="4" w:tentative="0">
      <w:start w:val="1"/>
      <w:numFmt w:val="lowerLetter"/>
      <w:lvlText w:val="%5."/>
      <w:lvlJc w:val="left"/>
      <w:pPr>
        <w:ind w:left="3598" w:hanging="360"/>
      </w:pPr>
    </w:lvl>
    <w:lvl w:ilvl="5" w:tentative="0">
      <w:start w:val="1"/>
      <w:numFmt w:val="lowerRoman"/>
      <w:lvlText w:val="%6."/>
      <w:lvlJc w:val="right"/>
      <w:pPr>
        <w:ind w:left="4318" w:hanging="180"/>
      </w:pPr>
    </w:lvl>
    <w:lvl w:ilvl="6" w:tentative="0">
      <w:start w:val="1"/>
      <w:numFmt w:val="decimal"/>
      <w:lvlText w:val="%7."/>
      <w:lvlJc w:val="left"/>
      <w:pPr>
        <w:ind w:left="5038" w:hanging="360"/>
      </w:pPr>
    </w:lvl>
    <w:lvl w:ilvl="7" w:tentative="0">
      <w:start w:val="1"/>
      <w:numFmt w:val="lowerLetter"/>
      <w:lvlText w:val="%8."/>
      <w:lvlJc w:val="left"/>
      <w:pPr>
        <w:ind w:left="5758" w:hanging="360"/>
      </w:pPr>
    </w:lvl>
    <w:lvl w:ilvl="8" w:tentative="0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34F85DA3"/>
    <w:multiLevelType w:val="multilevel"/>
    <w:tmpl w:val="34F85DA3"/>
    <w:lvl w:ilvl="0" w:tentative="0">
      <w:start w:val="1"/>
      <w:numFmt w:val="upperRoman"/>
      <w:lvlText w:val="%1-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0778"/>
    <w:multiLevelType w:val="multilevel"/>
    <w:tmpl w:val="3A870778"/>
    <w:lvl w:ilvl="0" w:tentative="0">
      <w:start w:val="1"/>
      <w:numFmt w:val="upperRoman"/>
      <w:lvlText w:val="%1-"/>
      <w:lvlJc w:val="right"/>
      <w:pPr>
        <w:ind w:left="718" w:hanging="360"/>
      </w:pPr>
    </w:lvl>
    <w:lvl w:ilvl="1" w:tentative="0">
      <w:start w:val="1"/>
      <w:numFmt w:val="lowerLetter"/>
      <w:lvlText w:val="%2."/>
      <w:lvlJc w:val="left"/>
      <w:pPr>
        <w:ind w:left="1438" w:hanging="360"/>
      </w:pPr>
    </w:lvl>
    <w:lvl w:ilvl="2" w:tentative="0">
      <w:start w:val="1"/>
      <w:numFmt w:val="lowerRoman"/>
      <w:lvlText w:val="%3."/>
      <w:lvlJc w:val="right"/>
      <w:pPr>
        <w:ind w:left="2158" w:hanging="180"/>
      </w:pPr>
    </w:lvl>
    <w:lvl w:ilvl="3" w:tentative="0">
      <w:start w:val="1"/>
      <w:numFmt w:val="decimal"/>
      <w:lvlText w:val="%4."/>
      <w:lvlJc w:val="left"/>
      <w:pPr>
        <w:ind w:left="2878" w:hanging="360"/>
      </w:pPr>
    </w:lvl>
    <w:lvl w:ilvl="4" w:tentative="0">
      <w:start w:val="1"/>
      <w:numFmt w:val="lowerLetter"/>
      <w:lvlText w:val="%5."/>
      <w:lvlJc w:val="left"/>
      <w:pPr>
        <w:ind w:left="3598" w:hanging="360"/>
      </w:pPr>
    </w:lvl>
    <w:lvl w:ilvl="5" w:tentative="0">
      <w:start w:val="1"/>
      <w:numFmt w:val="lowerRoman"/>
      <w:lvlText w:val="%6."/>
      <w:lvlJc w:val="right"/>
      <w:pPr>
        <w:ind w:left="4318" w:hanging="180"/>
      </w:pPr>
    </w:lvl>
    <w:lvl w:ilvl="6" w:tentative="0">
      <w:start w:val="1"/>
      <w:numFmt w:val="decimal"/>
      <w:lvlText w:val="%7."/>
      <w:lvlJc w:val="left"/>
      <w:pPr>
        <w:ind w:left="5038" w:hanging="360"/>
      </w:pPr>
    </w:lvl>
    <w:lvl w:ilvl="7" w:tentative="0">
      <w:start w:val="1"/>
      <w:numFmt w:val="lowerLetter"/>
      <w:lvlText w:val="%8."/>
      <w:lvlJc w:val="left"/>
      <w:pPr>
        <w:ind w:left="5758" w:hanging="360"/>
      </w:pPr>
    </w:lvl>
    <w:lvl w:ilvl="8" w:tentative="0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4AAA27DA"/>
    <w:multiLevelType w:val="multilevel"/>
    <w:tmpl w:val="4AAA27DA"/>
    <w:lvl w:ilvl="0" w:tentative="0">
      <w:start w:val="1"/>
      <w:numFmt w:val="upperRoman"/>
      <w:lvlText w:val="%1-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446"/>
    <w:multiLevelType w:val="multilevel"/>
    <w:tmpl w:val="4EF13446"/>
    <w:lvl w:ilvl="0" w:tentative="0">
      <w:start w:val="1"/>
      <w:numFmt w:val="upperRoman"/>
      <w:lvlText w:val="%1-"/>
      <w:lvlJc w:val="right"/>
      <w:pPr>
        <w:ind w:left="718" w:hanging="360"/>
      </w:pPr>
    </w:lvl>
    <w:lvl w:ilvl="1" w:tentative="0">
      <w:start w:val="1"/>
      <w:numFmt w:val="lowerLetter"/>
      <w:lvlText w:val="%2."/>
      <w:lvlJc w:val="left"/>
      <w:pPr>
        <w:ind w:left="1438" w:hanging="360"/>
      </w:pPr>
    </w:lvl>
    <w:lvl w:ilvl="2" w:tentative="0">
      <w:start w:val="1"/>
      <w:numFmt w:val="lowerRoman"/>
      <w:lvlText w:val="%3."/>
      <w:lvlJc w:val="right"/>
      <w:pPr>
        <w:ind w:left="2158" w:hanging="180"/>
      </w:pPr>
    </w:lvl>
    <w:lvl w:ilvl="3" w:tentative="0">
      <w:start w:val="1"/>
      <w:numFmt w:val="decimal"/>
      <w:lvlText w:val="%4."/>
      <w:lvlJc w:val="left"/>
      <w:pPr>
        <w:ind w:left="2878" w:hanging="360"/>
      </w:pPr>
    </w:lvl>
    <w:lvl w:ilvl="4" w:tentative="0">
      <w:start w:val="1"/>
      <w:numFmt w:val="lowerLetter"/>
      <w:lvlText w:val="%5."/>
      <w:lvlJc w:val="left"/>
      <w:pPr>
        <w:ind w:left="3598" w:hanging="360"/>
      </w:pPr>
    </w:lvl>
    <w:lvl w:ilvl="5" w:tentative="0">
      <w:start w:val="1"/>
      <w:numFmt w:val="lowerRoman"/>
      <w:lvlText w:val="%6."/>
      <w:lvlJc w:val="right"/>
      <w:pPr>
        <w:ind w:left="4318" w:hanging="180"/>
      </w:pPr>
    </w:lvl>
    <w:lvl w:ilvl="6" w:tentative="0">
      <w:start w:val="1"/>
      <w:numFmt w:val="decimal"/>
      <w:lvlText w:val="%7."/>
      <w:lvlJc w:val="left"/>
      <w:pPr>
        <w:ind w:left="5038" w:hanging="360"/>
      </w:pPr>
    </w:lvl>
    <w:lvl w:ilvl="7" w:tentative="0">
      <w:start w:val="1"/>
      <w:numFmt w:val="lowerLetter"/>
      <w:lvlText w:val="%8."/>
      <w:lvlJc w:val="left"/>
      <w:pPr>
        <w:ind w:left="5758" w:hanging="360"/>
      </w:pPr>
    </w:lvl>
    <w:lvl w:ilvl="8" w:tentative="0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FCC12D0"/>
    <w:multiLevelType w:val="multilevel"/>
    <w:tmpl w:val="4FCC12D0"/>
    <w:lvl w:ilvl="0" w:tentative="0">
      <w:start w:val="1"/>
      <w:numFmt w:val="upperRoman"/>
      <w:lvlText w:val="%1-"/>
      <w:lvlJc w:val="right"/>
      <w:pPr>
        <w:ind w:left="718" w:hanging="360"/>
      </w:pPr>
    </w:lvl>
    <w:lvl w:ilvl="1" w:tentative="0">
      <w:start w:val="1"/>
      <w:numFmt w:val="lowerLetter"/>
      <w:lvlText w:val="%2."/>
      <w:lvlJc w:val="left"/>
      <w:pPr>
        <w:ind w:left="1438" w:hanging="360"/>
      </w:pPr>
    </w:lvl>
    <w:lvl w:ilvl="2" w:tentative="0">
      <w:start w:val="1"/>
      <w:numFmt w:val="lowerRoman"/>
      <w:lvlText w:val="%3."/>
      <w:lvlJc w:val="right"/>
      <w:pPr>
        <w:ind w:left="2158" w:hanging="180"/>
      </w:pPr>
    </w:lvl>
    <w:lvl w:ilvl="3" w:tentative="0">
      <w:start w:val="1"/>
      <w:numFmt w:val="decimal"/>
      <w:lvlText w:val="%4."/>
      <w:lvlJc w:val="left"/>
      <w:pPr>
        <w:ind w:left="2878" w:hanging="360"/>
      </w:pPr>
    </w:lvl>
    <w:lvl w:ilvl="4" w:tentative="0">
      <w:start w:val="1"/>
      <w:numFmt w:val="lowerLetter"/>
      <w:lvlText w:val="%5."/>
      <w:lvlJc w:val="left"/>
      <w:pPr>
        <w:ind w:left="3598" w:hanging="360"/>
      </w:pPr>
    </w:lvl>
    <w:lvl w:ilvl="5" w:tentative="0">
      <w:start w:val="1"/>
      <w:numFmt w:val="lowerRoman"/>
      <w:lvlText w:val="%6."/>
      <w:lvlJc w:val="right"/>
      <w:pPr>
        <w:ind w:left="4318" w:hanging="180"/>
      </w:pPr>
    </w:lvl>
    <w:lvl w:ilvl="6" w:tentative="0">
      <w:start w:val="1"/>
      <w:numFmt w:val="decimal"/>
      <w:lvlText w:val="%7."/>
      <w:lvlJc w:val="left"/>
      <w:pPr>
        <w:ind w:left="5038" w:hanging="360"/>
      </w:pPr>
    </w:lvl>
    <w:lvl w:ilvl="7" w:tentative="0">
      <w:start w:val="1"/>
      <w:numFmt w:val="lowerLetter"/>
      <w:lvlText w:val="%8."/>
      <w:lvlJc w:val="left"/>
      <w:pPr>
        <w:ind w:left="5758" w:hanging="360"/>
      </w:pPr>
    </w:lvl>
    <w:lvl w:ilvl="8" w:tentative="0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543A768A"/>
    <w:multiLevelType w:val="multilevel"/>
    <w:tmpl w:val="543A768A"/>
    <w:lvl w:ilvl="0" w:tentative="0">
      <w:start w:val="1"/>
      <w:numFmt w:val="upperRoman"/>
      <w:lvlText w:val="%1-"/>
      <w:lvlJc w:val="right"/>
      <w:pPr>
        <w:ind w:left="718" w:hanging="360"/>
      </w:pPr>
    </w:lvl>
    <w:lvl w:ilvl="1" w:tentative="0">
      <w:start w:val="1"/>
      <w:numFmt w:val="lowerLetter"/>
      <w:lvlText w:val="%2."/>
      <w:lvlJc w:val="left"/>
      <w:pPr>
        <w:ind w:left="1438" w:hanging="360"/>
      </w:pPr>
    </w:lvl>
    <w:lvl w:ilvl="2" w:tentative="0">
      <w:start w:val="1"/>
      <w:numFmt w:val="lowerRoman"/>
      <w:lvlText w:val="%3."/>
      <w:lvlJc w:val="right"/>
      <w:pPr>
        <w:ind w:left="2158" w:hanging="180"/>
      </w:pPr>
    </w:lvl>
    <w:lvl w:ilvl="3" w:tentative="0">
      <w:start w:val="1"/>
      <w:numFmt w:val="decimal"/>
      <w:lvlText w:val="%4."/>
      <w:lvlJc w:val="left"/>
      <w:pPr>
        <w:ind w:left="2878" w:hanging="360"/>
      </w:pPr>
    </w:lvl>
    <w:lvl w:ilvl="4" w:tentative="0">
      <w:start w:val="1"/>
      <w:numFmt w:val="lowerLetter"/>
      <w:lvlText w:val="%5."/>
      <w:lvlJc w:val="left"/>
      <w:pPr>
        <w:ind w:left="3598" w:hanging="360"/>
      </w:pPr>
    </w:lvl>
    <w:lvl w:ilvl="5" w:tentative="0">
      <w:start w:val="1"/>
      <w:numFmt w:val="lowerRoman"/>
      <w:lvlText w:val="%6."/>
      <w:lvlJc w:val="right"/>
      <w:pPr>
        <w:ind w:left="4318" w:hanging="180"/>
      </w:pPr>
    </w:lvl>
    <w:lvl w:ilvl="6" w:tentative="0">
      <w:start w:val="1"/>
      <w:numFmt w:val="decimal"/>
      <w:lvlText w:val="%7."/>
      <w:lvlJc w:val="left"/>
      <w:pPr>
        <w:ind w:left="5038" w:hanging="360"/>
      </w:pPr>
    </w:lvl>
    <w:lvl w:ilvl="7" w:tentative="0">
      <w:start w:val="1"/>
      <w:numFmt w:val="lowerLetter"/>
      <w:lvlText w:val="%8."/>
      <w:lvlJc w:val="left"/>
      <w:pPr>
        <w:ind w:left="5758" w:hanging="360"/>
      </w:pPr>
    </w:lvl>
    <w:lvl w:ilvl="8" w:tentative="0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6A3851"/>
    <w:rsid w:val="00362975"/>
    <w:rsid w:val="00631837"/>
    <w:rsid w:val="006A3851"/>
    <w:rsid w:val="00E63D54"/>
    <w:rsid w:val="2D1647AF"/>
    <w:rsid w:val="3F955DAF"/>
    <w:rsid w:val="50274331"/>
    <w:rsid w:val="51A50E1C"/>
    <w:rsid w:val="62872610"/>
    <w:rsid w:val="64B812CB"/>
    <w:rsid w:val="6E2C4D1F"/>
    <w:rsid w:val="783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line="1" w:lineRule="atLeast"/>
      <w:ind w:left="-1" w:hanging="1"/>
      <w:textAlignment w:val="top"/>
      <w:outlineLvl w:val="0"/>
    </w:pPr>
    <w:rPr>
      <w:rFonts w:ascii="Arial" w:hAnsi="Arial" w:eastAsia="Arial" w:cs="Arial"/>
      <w:sz w:val="22"/>
      <w:szCs w:val="22"/>
      <w:lang w:val="pt-PT" w:eastAsia="zh-CN" w:bidi="hi-IN"/>
    </w:rPr>
  </w:style>
  <w:style w:type="paragraph" w:styleId="2">
    <w:name w:val="heading 1"/>
    <w:basedOn w:val="3"/>
    <w:next w:val="3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ind w:hanging="1"/>
    </w:pPr>
    <w:rPr>
      <w:rFonts w:ascii="Arial" w:hAnsi="Arial" w:eastAsia="Arial" w:cs="Arial"/>
      <w:sz w:val="22"/>
      <w:szCs w:val="22"/>
      <w:lang w:val="pt-PT" w:eastAsia="zh-CN" w:bidi="hi-IN"/>
    </w:rPr>
  </w:style>
  <w:style w:type="paragraph" w:styleId="11">
    <w:name w:val="List"/>
    <w:basedOn w:val="12"/>
    <w:qFormat/>
    <w:uiPriority w:val="0"/>
    <w:rPr>
      <w:rFonts w:cs="Lucida Sans"/>
    </w:rPr>
  </w:style>
  <w:style w:type="paragraph" w:styleId="12">
    <w:name w:val="Body Text"/>
    <w:basedOn w:val="3"/>
    <w:qFormat/>
    <w:uiPriority w:val="0"/>
    <w:rPr>
      <w:sz w:val="24"/>
      <w:szCs w:val="24"/>
    </w:rPr>
  </w:style>
  <w:style w:type="paragraph" w:styleId="13">
    <w:name w:val="annotation text"/>
    <w:basedOn w:val="3"/>
    <w:qFormat/>
    <w:uiPriority w:val="0"/>
  </w:style>
  <w:style w:type="paragraph" w:styleId="14">
    <w:name w:val="Title"/>
    <w:basedOn w:val="3"/>
    <w:next w:val="12"/>
    <w:qFormat/>
    <w:uiPriority w:val="10"/>
    <w:pPr>
      <w:spacing w:before="79"/>
      <w:ind w:left="736" w:right="791"/>
      <w:jc w:val="center"/>
    </w:pPr>
    <w:rPr>
      <w:b/>
      <w:bCs/>
      <w:sz w:val="24"/>
      <w:szCs w:val="24"/>
    </w:rPr>
  </w:style>
  <w:style w:type="paragraph" w:styleId="15">
    <w:name w:val="footer"/>
    <w:basedOn w:val="16"/>
    <w:qFormat/>
    <w:uiPriority w:val="0"/>
  </w:style>
  <w:style w:type="paragraph" w:customStyle="1" w:styleId="16">
    <w:name w:val="Cabeçalho e Rodapé"/>
    <w:basedOn w:val="3"/>
    <w:qFormat/>
    <w:uiPriority w:val="0"/>
  </w:style>
  <w:style w:type="paragraph" w:styleId="17">
    <w:name w:val="caption"/>
    <w:basedOn w:val="3"/>
    <w:next w:val="3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8">
    <w:name w:val="Subtitle"/>
    <w:basedOn w:val="3"/>
    <w:next w:val="3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customStyle="1" w:styleId="19">
    <w:name w:val="Corpo de texto Char"/>
    <w:basedOn w:val="9"/>
    <w:qFormat/>
    <w:uiPriority w:val="0"/>
    <w:rPr>
      <w:w w:val="100"/>
      <w:position w:val="0"/>
      <w:sz w:val="24"/>
      <w:szCs w:val="24"/>
      <w:vertAlign w:val="baseline"/>
    </w:rPr>
  </w:style>
  <w:style w:type="paragraph" w:customStyle="1" w:styleId="20">
    <w:name w:val="Índice"/>
    <w:basedOn w:val="3"/>
    <w:qFormat/>
    <w:uiPriority w:val="0"/>
    <w:pPr>
      <w:suppressLineNumbers/>
    </w:pPr>
    <w:rPr>
      <w:rFonts w:cs="Lucida Sans"/>
    </w:rPr>
  </w:style>
  <w:style w:type="paragraph" w:styleId="21">
    <w:name w:val="List Paragraph"/>
    <w:basedOn w:val="3"/>
    <w:qFormat/>
    <w:uiPriority w:val="0"/>
    <w:pPr>
      <w:spacing w:before="4"/>
      <w:ind w:left="110"/>
    </w:pPr>
  </w:style>
  <w:style w:type="paragraph" w:customStyle="1" w:styleId="22">
    <w:name w:val="Table Paragraph"/>
    <w:basedOn w:val="3"/>
    <w:qFormat/>
    <w:uiPriority w:val="0"/>
  </w:style>
  <w:style w:type="paragraph" w:customStyle="1" w:styleId="23">
    <w:name w:val="Conteúdo do quadro"/>
    <w:basedOn w:val="3"/>
    <w:qFormat/>
    <w:uiPriority w:val="0"/>
  </w:style>
  <w:style w:type="paragraph" w:customStyle="1" w:styleId="24">
    <w:name w:val="Revision"/>
    <w:qFormat/>
    <w:uiPriority w:val="0"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eastAsia="Arial" w:cs="Arial"/>
      <w:sz w:val="22"/>
      <w:szCs w:val="22"/>
      <w:lang w:val="pt-PT" w:eastAsia="zh-CN" w:bidi="hi-IN"/>
    </w:rPr>
  </w:style>
  <w:style w:type="table" w:customStyle="1" w:styleId="25">
    <w:name w:val="Table Normal"/>
    <w:qFormat/>
    <w:uiPriority w:val="0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7lsuh76YVNFCv8mzVPE/MUDOfA==">AMUW2mUUdU8AdU+AGPYdrmdrJM/For+MQITQ/esnFZW9ryXaZtlkpPVdDuI7Fp8PbUApMJOKqPmMdgBBEjvJdYXBgWPZRktO+pvw6wtyvMPL1US6SQYs2j0=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2585</Words>
  <Characters>13961</Characters>
  <Lines>116</Lines>
  <Paragraphs>33</Paragraphs>
  <TotalTime>5</TotalTime>
  <ScaleCrop>false</ScaleCrop>
  <LinksUpToDate>false</LinksUpToDate>
  <CharactersWithSpaces>16513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2021-06-25T19:42:00Z</dcterms:created>
  <dc:creator>ufop</dc:creator>
  <cp:lastModifiedBy>UFOP</cp:lastModifiedBy>
  <dcterms:modified xsi:type="dcterms:W3CDTF">2023-07-06T14:29:05Z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2020-04-15T03:00:00Z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KSOProductBuildVer">
    <vt:lpwstr>1046-11.2.0.11537</vt:lpwstr>
  </property>
  <property fmtid="{D5CDD505-2E9C-101B-9397-08002B2CF9AE}" pid="8" name="LastSaved">
    <vt:filetime>2020-04-15T03:00:00Z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ICV">
    <vt:lpwstr>2F4B915CFE574513A6F554EB69B03134</vt:lpwstr>
  </property>
</Properties>
</file>